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43E92" w14:textId="77777777" w:rsidR="00C55E76" w:rsidRPr="00191EE9" w:rsidRDefault="00C55E76" w:rsidP="00AC59FA">
      <w:pPr>
        <w:keepNext/>
        <w:keepLines/>
        <w:tabs>
          <w:tab w:val="left" w:pos="-720"/>
        </w:tabs>
        <w:suppressAutoHyphens/>
        <w:spacing w:line="240" w:lineRule="atLeast"/>
        <w:ind w:left="-180"/>
        <w:rPr>
          <w:rFonts w:ascii="Arial" w:hAnsi="Arial" w:cs="Arial"/>
          <w:b/>
          <w:bCs/>
        </w:rPr>
      </w:pPr>
      <w:r w:rsidRPr="00191EE9">
        <w:rPr>
          <w:rFonts w:ascii="Arial" w:hAnsi="Arial" w:cs="Arial"/>
          <w:b/>
          <w:bCs/>
        </w:rPr>
        <w:fldChar w:fldCharType="begin"/>
      </w:r>
      <w:r w:rsidRPr="00191EE9">
        <w:rPr>
          <w:rFonts w:ascii="Arial" w:hAnsi="Arial" w:cs="Arial"/>
          <w:b/>
          <w:bCs/>
        </w:rPr>
        <w:instrText xml:space="preserve">PRIVATE </w:instrText>
      </w:r>
      <w:r w:rsidRPr="00191EE9">
        <w:rPr>
          <w:rFonts w:ascii="Arial" w:hAnsi="Arial" w:cs="Arial"/>
          <w:b/>
          <w:bCs/>
        </w:rPr>
        <w:fldChar w:fldCharType="end"/>
      </w:r>
      <w:r w:rsidRPr="00191EE9">
        <w:rPr>
          <w:rFonts w:ascii="Arial" w:hAnsi="Arial" w:cs="Arial"/>
          <w:b/>
          <w:bCs/>
        </w:rPr>
        <w:t>State Employee Charitable Campaign</w:t>
      </w:r>
      <w:r w:rsidRPr="00191EE9">
        <w:rPr>
          <w:rFonts w:ascii="Arial" w:hAnsi="Arial" w:cs="Arial"/>
          <w:b/>
          <w:bCs/>
        </w:rPr>
        <w:fldChar w:fldCharType="begin"/>
      </w:r>
      <w:r w:rsidRPr="00191EE9">
        <w:rPr>
          <w:rFonts w:ascii="Arial" w:hAnsi="Arial" w:cs="Arial"/>
          <w:b/>
          <w:bCs/>
        </w:rPr>
        <w:instrText>tc  \l 1 "State Employee Charitable Campaign"</w:instrText>
      </w:r>
      <w:r w:rsidRPr="00191EE9">
        <w:rPr>
          <w:rFonts w:ascii="Arial" w:hAnsi="Arial" w:cs="Arial"/>
          <w:b/>
          <w:bCs/>
        </w:rPr>
        <w:fldChar w:fldCharType="end"/>
      </w:r>
      <w:r w:rsidRPr="00191EE9">
        <w:rPr>
          <w:rFonts w:ascii="Arial" w:hAnsi="Arial" w:cs="Arial"/>
          <w:b/>
          <w:bCs/>
        </w:rPr>
        <w:fldChar w:fldCharType="begin"/>
      </w:r>
      <w:r w:rsidRPr="00191EE9">
        <w:rPr>
          <w:rFonts w:ascii="Arial" w:hAnsi="Arial" w:cs="Arial"/>
          <w:b/>
          <w:bCs/>
        </w:rPr>
        <w:instrText xml:space="preserve">PRIVATE </w:instrText>
      </w:r>
      <w:r w:rsidRPr="00191EE9">
        <w:rPr>
          <w:rFonts w:ascii="Arial" w:hAnsi="Arial" w:cs="Arial"/>
          <w:b/>
          <w:bCs/>
        </w:rPr>
        <w:fldChar w:fldCharType="end"/>
      </w:r>
    </w:p>
    <w:p w14:paraId="6E910F20" w14:textId="77777777" w:rsidR="00C55E76" w:rsidRPr="00F80835" w:rsidRDefault="00C55E76" w:rsidP="00DB681D">
      <w:pPr>
        <w:keepNext/>
        <w:keepLines/>
        <w:tabs>
          <w:tab w:val="left" w:pos="-720"/>
        </w:tabs>
        <w:suppressAutoHyphens/>
        <w:spacing w:line="240" w:lineRule="atLeast"/>
        <w:ind w:left="-180"/>
        <w:rPr>
          <w:rFonts w:ascii="Arial" w:hAnsi="Arial" w:cs="Arial"/>
        </w:rPr>
      </w:pPr>
      <w:r w:rsidRPr="00191EE9">
        <w:rPr>
          <w:rFonts w:ascii="Arial" w:hAnsi="Arial" w:cs="Arial"/>
          <w:b/>
          <w:bCs/>
        </w:rPr>
        <w:t xml:space="preserve">State </w:t>
      </w:r>
      <w:r w:rsidRPr="00F80835">
        <w:rPr>
          <w:rFonts w:ascii="Arial" w:hAnsi="Arial" w:cs="Arial"/>
          <w:b/>
          <w:bCs/>
        </w:rPr>
        <w:t>Policy Committee</w:t>
      </w:r>
    </w:p>
    <w:p w14:paraId="4DFE1F48" w14:textId="7071B973" w:rsidR="00020102" w:rsidRPr="00F80835" w:rsidRDefault="00E419E5" w:rsidP="14E57DE7">
      <w:pPr>
        <w:keepNext/>
        <w:keepLines/>
        <w:tabs>
          <w:tab w:val="right" w:pos="9648"/>
        </w:tabs>
        <w:suppressAutoHyphens/>
        <w:spacing w:line="240" w:lineRule="atLeast"/>
        <w:ind w:left="-180"/>
        <w:rPr>
          <w:rFonts w:ascii="Arial" w:hAnsi="Arial" w:cs="Arial"/>
        </w:rPr>
      </w:pPr>
      <w:r>
        <w:rPr>
          <w:rFonts w:ascii="Arial" w:hAnsi="Arial" w:cs="Arial"/>
        </w:rPr>
        <w:t>July 9</w:t>
      </w:r>
      <w:r w:rsidR="009C1BFD">
        <w:rPr>
          <w:rFonts w:ascii="Arial" w:hAnsi="Arial" w:cs="Arial"/>
        </w:rPr>
        <w:t>, 202</w:t>
      </w:r>
      <w:r w:rsidR="005D0AB8">
        <w:rPr>
          <w:rFonts w:ascii="Arial" w:hAnsi="Arial" w:cs="Arial"/>
        </w:rPr>
        <w:t>6</w:t>
      </w:r>
      <w:r w:rsidR="00D97479">
        <w:tab/>
      </w:r>
    </w:p>
    <w:p w14:paraId="7CE92D3A" w14:textId="3D8B63C3" w:rsidR="003E701B" w:rsidRDefault="00E419E5" w:rsidP="00FC77DF">
      <w:pPr>
        <w:keepNext/>
        <w:keepLines/>
        <w:suppressAutoHyphens/>
        <w:spacing w:line="240" w:lineRule="atLeast"/>
        <w:ind w:left="-180"/>
        <w:rPr>
          <w:rFonts w:ascii="Arial" w:hAnsi="Arial" w:cs="Arial"/>
        </w:rPr>
      </w:pPr>
      <w:r>
        <w:rPr>
          <w:rFonts w:ascii="Arial" w:hAnsi="Arial" w:cs="Arial"/>
        </w:rPr>
        <w:t>12:00 Noon</w:t>
      </w:r>
    </w:p>
    <w:p w14:paraId="7D4342E1" w14:textId="77777777" w:rsidR="003F17D1" w:rsidRDefault="003F17D1" w:rsidP="003F17D1">
      <w:pPr>
        <w:keepNext/>
        <w:keepLines/>
        <w:tabs>
          <w:tab w:val="left" w:pos="-720"/>
        </w:tabs>
        <w:suppressAutoHyphens/>
        <w:spacing w:line="240" w:lineRule="atLeast"/>
        <w:ind w:left="-180"/>
        <w:rPr>
          <w:rFonts w:ascii="Arial" w:hAnsi="Arial" w:cs="Arial"/>
        </w:rPr>
      </w:pPr>
      <w:r w:rsidRPr="005344CA">
        <w:rPr>
          <w:rFonts w:ascii="Arial" w:hAnsi="Arial" w:cs="Arial"/>
        </w:rPr>
        <w:t xml:space="preserve">Common Desk, </w:t>
      </w:r>
      <w:r w:rsidRPr="00362942">
        <w:rPr>
          <w:rFonts w:ascii="Arial" w:hAnsi="Arial" w:cs="Arial"/>
        </w:rPr>
        <w:t>2301 W Anderson Ln, Austin, TX 78757</w:t>
      </w:r>
    </w:p>
    <w:p w14:paraId="047388C1" w14:textId="77777777" w:rsidR="00FA2B27" w:rsidRPr="00F80835" w:rsidRDefault="00FA2B27" w:rsidP="00C12F90">
      <w:pPr>
        <w:keepNext/>
        <w:keepLines/>
        <w:tabs>
          <w:tab w:val="left" w:pos="-720"/>
        </w:tabs>
        <w:suppressAutoHyphens/>
        <w:spacing w:line="240" w:lineRule="atLeast"/>
        <w:ind w:left="-180"/>
        <w:rPr>
          <w:rFonts w:ascii="Arial" w:hAnsi="Arial" w:cs="Arial"/>
        </w:rPr>
      </w:pPr>
    </w:p>
    <w:p w14:paraId="5CC357E8" w14:textId="77777777" w:rsidR="00B95EAC" w:rsidRPr="0058383A" w:rsidRDefault="00B95EAC" w:rsidP="00783704">
      <w:pPr>
        <w:jc w:val="center"/>
        <w:rPr>
          <w:rFonts w:ascii="Arial" w:hAnsi="Arial" w:cs="Arial"/>
          <w:b/>
          <w:sz w:val="22"/>
          <w:szCs w:val="22"/>
        </w:rPr>
      </w:pPr>
      <w:r w:rsidRPr="0058383A">
        <w:rPr>
          <w:rFonts w:ascii="Arial" w:hAnsi="Arial" w:cs="Arial"/>
          <w:b/>
          <w:sz w:val="22"/>
          <w:szCs w:val="22"/>
        </w:rPr>
        <w:t>MEETING AGENDA</w:t>
      </w:r>
    </w:p>
    <w:p w14:paraId="4D105644" w14:textId="77777777" w:rsidR="00C55E76" w:rsidRPr="00191EE9" w:rsidRDefault="00C55E76">
      <w:pPr>
        <w:tabs>
          <w:tab w:val="left" w:pos="-720"/>
        </w:tabs>
        <w:suppressAutoHyphens/>
        <w:spacing w:line="240" w:lineRule="atLeast"/>
        <w:rPr>
          <w:rFonts w:ascii="Arial" w:hAnsi="Arial" w:cs="Arial"/>
        </w:rPr>
      </w:pPr>
    </w:p>
    <w:tbl>
      <w:tblPr>
        <w:tblW w:w="10080" w:type="dxa"/>
        <w:tblInd w:w="-162" w:type="dxa"/>
        <w:tblLayout w:type="fixed"/>
        <w:tblLook w:val="0000" w:firstRow="0" w:lastRow="0" w:firstColumn="0" w:lastColumn="0" w:noHBand="0" w:noVBand="0"/>
      </w:tblPr>
      <w:tblGrid>
        <w:gridCol w:w="8280"/>
        <w:gridCol w:w="1800"/>
      </w:tblGrid>
      <w:tr w:rsidR="00C55E76" w:rsidRPr="00191EE9" w14:paraId="4874C85B" w14:textId="77777777" w:rsidTr="007464ED">
        <w:trPr>
          <w:trHeight w:hRule="exact" w:val="2015"/>
        </w:trPr>
        <w:tc>
          <w:tcPr>
            <w:tcW w:w="10080" w:type="dxa"/>
            <w:gridSpan w:val="2"/>
            <w:tcBorders>
              <w:top w:val="single" w:sz="7" w:space="0" w:color="auto"/>
              <w:left w:val="single" w:sz="7" w:space="0" w:color="auto"/>
              <w:bottom w:val="single" w:sz="7" w:space="0" w:color="auto"/>
              <w:right w:val="single" w:sz="7" w:space="0" w:color="auto"/>
            </w:tcBorders>
          </w:tcPr>
          <w:p w14:paraId="63248857" w14:textId="29971373" w:rsidR="007464ED" w:rsidRPr="002C79AC" w:rsidRDefault="007464ED" w:rsidP="2169B560">
            <w:pPr>
              <w:keepNext/>
              <w:keepLines/>
              <w:suppressAutoHyphens/>
              <w:spacing w:line="240" w:lineRule="atLeast"/>
              <w:rPr>
                <w:rFonts w:ascii="Arial" w:hAnsi="Arial" w:cs="Arial"/>
                <w:sz w:val="18"/>
                <w:szCs w:val="18"/>
              </w:rPr>
            </w:pPr>
            <w:r w:rsidRPr="002C79AC">
              <w:rPr>
                <w:rFonts w:ascii="Arial" w:hAnsi="Arial" w:cs="Arial"/>
                <w:sz w:val="18"/>
                <w:szCs w:val="18"/>
              </w:rPr>
              <w:t xml:space="preserve">This meeting may be held by videoconference call pursuant to Texas Government Code §551.127. The member presiding over the meeting will be physically present at the location of the meeting listed above and will preside over the meeting at that location. The meeting will be accessible to the public at the physical location listed above. If the meeting is held by videoconference call, an audio recording of the meeting will be available upon request after </w:t>
            </w:r>
            <w:r w:rsidR="00FC77DF">
              <w:rPr>
                <w:rFonts w:ascii="Arial" w:hAnsi="Arial" w:cs="Arial"/>
                <w:sz w:val="18"/>
                <w:szCs w:val="18"/>
              </w:rPr>
              <w:t>Ju</w:t>
            </w:r>
            <w:r w:rsidR="00E419E5">
              <w:rPr>
                <w:rFonts w:ascii="Arial" w:hAnsi="Arial" w:cs="Arial"/>
                <w:sz w:val="18"/>
                <w:szCs w:val="18"/>
              </w:rPr>
              <w:t>ly 9</w:t>
            </w:r>
            <w:r w:rsidRPr="002C79AC">
              <w:rPr>
                <w:rFonts w:ascii="Arial" w:hAnsi="Arial" w:cs="Arial"/>
                <w:sz w:val="18"/>
                <w:szCs w:val="18"/>
              </w:rPr>
              <w:t>, 202</w:t>
            </w:r>
            <w:r w:rsidR="005D0AB8">
              <w:rPr>
                <w:rFonts w:ascii="Arial" w:hAnsi="Arial" w:cs="Arial"/>
                <w:sz w:val="18"/>
                <w:szCs w:val="18"/>
              </w:rPr>
              <w:t>6</w:t>
            </w:r>
            <w:r w:rsidRPr="002C79AC">
              <w:rPr>
                <w:rFonts w:ascii="Arial" w:hAnsi="Arial" w:cs="Arial"/>
                <w:sz w:val="18"/>
                <w:szCs w:val="18"/>
              </w:rPr>
              <w:t>.</w:t>
            </w:r>
          </w:p>
          <w:p w14:paraId="0B8F57E3" w14:textId="77777777" w:rsidR="007464ED" w:rsidRPr="002C79AC" w:rsidRDefault="007464ED" w:rsidP="007464ED">
            <w:pPr>
              <w:keepNext/>
              <w:keepLines/>
              <w:tabs>
                <w:tab w:val="left" w:pos="-720"/>
              </w:tabs>
              <w:suppressAutoHyphens/>
              <w:spacing w:line="240" w:lineRule="atLeast"/>
              <w:rPr>
                <w:rFonts w:ascii="Arial" w:hAnsi="Arial" w:cs="Arial"/>
                <w:sz w:val="18"/>
                <w:szCs w:val="18"/>
              </w:rPr>
            </w:pPr>
          </w:p>
          <w:p w14:paraId="54C9454F" w14:textId="152B509F" w:rsidR="00B66708" w:rsidRPr="000835B2" w:rsidRDefault="007464ED" w:rsidP="007464ED">
            <w:pPr>
              <w:keepNext/>
              <w:keepLines/>
              <w:tabs>
                <w:tab w:val="left" w:pos="-720"/>
              </w:tabs>
              <w:suppressAutoHyphens/>
              <w:spacing w:line="240" w:lineRule="atLeast"/>
              <w:rPr>
                <w:rFonts w:ascii="Arial" w:hAnsi="Arial" w:cs="Arial"/>
              </w:rPr>
            </w:pPr>
            <w:r w:rsidRPr="002C79AC">
              <w:rPr>
                <w:rFonts w:ascii="Arial" w:hAnsi="Arial" w:cs="Arial"/>
                <w:sz w:val="18"/>
                <w:szCs w:val="18"/>
              </w:rPr>
              <w:t>The State Policy Committee may discuss and/or take action regarding the following agenda items. The Committee may go into executive session on any agenda item listed below as authorized by the Open Meetings Act, Texas Government Code chapter 551.</w:t>
            </w:r>
          </w:p>
        </w:tc>
      </w:tr>
      <w:tr w:rsidR="000610A4" w:rsidRPr="00780708" w14:paraId="60D032BA" w14:textId="77777777" w:rsidTr="00374A39">
        <w:trPr>
          <w:trHeight w:hRule="exact" w:val="1799"/>
        </w:trPr>
        <w:tc>
          <w:tcPr>
            <w:tcW w:w="10080" w:type="dxa"/>
            <w:gridSpan w:val="2"/>
            <w:tcBorders>
              <w:top w:val="single" w:sz="7" w:space="0" w:color="auto"/>
              <w:left w:val="single" w:sz="7" w:space="0" w:color="auto"/>
              <w:bottom w:val="single" w:sz="7" w:space="0" w:color="auto"/>
              <w:right w:val="single" w:sz="7" w:space="0" w:color="auto"/>
            </w:tcBorders>
          </w:tcPr>
          <w:p w14:paraId="43373109" w14:textId="3747D0B6" w:rsidR="000610A4" w:rsidRPr="00780708" w:rsidRDefault="000610A4" w:rsidP="00374A39">
            <w:pPr>
              <w:tabs>
                <w:tab w:val="left" w:pos="-720"/>
              </w:tabs>
              <w:suppressAutoHyphens/>
              <w:spacing w:line="240" w:lineRule="atLeast"/>
              <w:jc w:val="center"/>
              <w:rPr>
                <w:rFonts w:ascii="Arial" w:hAnsi="Arial" w:cs="Arial"/>
                <w:b/>
                <w:bCs/>
                <w:u w:val="single"/>
              </w:rPr>
            </w:pPr>
            <w:r w:rsidRPr="00780708">
              <w:rPr>
                <w:rFonts w:ascii="Arial" w:hAnsi="Arial" w:cs="Arial"/>
                <w:b/>
                <w:bCs/>
                <w:u w:val="single"/>
              </w:rPr>
              <w:t>State Employee Charitable Campaign</w:t>
            </w:r>
          </w:p>
          <w:p w14:paraId="37610847" w14:textId="77777777" w:rsidR="000610A4" w:rsidRPr="00780708" w:rsidRDefault="000835B2" w:rsidP="000835B2">
            <w:pPr>
              <w:tabs>
                <w:tab w:val="left" w:pos="-720"/>
                <w:tab w:val="left" w:pos="1935"/>
              </w:tabs>
              <w:suppressAutoHyphens/>
              <w:spacing w:line="240" w:lineRule="atLeast"/>
              <w:rPr>
                <w:rFonts w:ascii="Arial" w:hAnsi="Arial" w:cs="Arial"/>
              </w:rPr>
            </w:pPr>
            <w:r w:rsidRPr="00780708">
              <w:rPr>
                <w:rFonts w:ascii="Arial" w:hAnsi="Arial" w:cs="Arial"/>
              </w:rPr>
              <w:tab/>
            </w:r>
          </w:p>
          <w:p w14:paraId="208755C0" w14:textId="77777777" w:rsidR="000610A4" w:rsidRPr="00780708" w:rsidRDefault="000610A4" w:rsidP="007C75D7">
            <w:pPr>
              <w:tabs>
                <w:tab w:val="left" w:pos="-720"/>
              </w:tabs>
              <w:suppressAutoHyphens/>
              <w:spacing w:line="240" w:lineRule="atLeast"/>
              <w:rPr>
                <w:rFonts w:ascii="Arial" w:hAnsi="Arial" w:cs="Arial"/>
              </w:rPr>
            </w:pPr>
            <w:r w:rsidRPr="00780708">
              <w:rPr>
                <w:rFonts w:ascii="Arial" w:hAnsi="Arial" w:cs="Arial"/>
                <w:b/>
                <w:bCs/>
              </w:rPr>
              <w:t>Vision:</w:t>
            </w:r>
            <w:r w:rsidRPr="00780708">
              <w:rPr>
                <w:rFonts w:ascii="Arial" w:hAnsi="Arial" w:cs="Arial"/>
              </w:rPr>
              <w:t xml:space="preserve"> </w:t>
            </w:r>
            <w:r w:rsidRPr="00780708">
              <w:rPr>
                <w:rFonts w:ascii="Arial" w:hAnsi="Arial" w:cs="Arial"/>
                <w:i/>
                <w:iCs/>
              </w:rPr>
              <w:t>A dynamic and growing campaign through which state employees and retirees make meaningful investments in charities serving Texans.</w:t>
            </w:r>
          </w:p>
          <w:p w14:paraId="02F164F2" w14:textId="77777777" w:rsidR="000610A4" w:rsidRPr="00780708" w:rsidRDefault="000610A4" w:rsidP="007C75D7">
            <w:pPr>
              <w:tabs>
                <w:tab w:val="left" w:pos="-720"/>
              </w:tabs>
              <w:suppressAutoHyphens/>
              <w:spacing w:line="240" w:lineRule="atLeast"/>
              <w:rPr>
                <w:rFonts w:ascii="Arial" w:hAnsi="Arial" w:cs="Arial"/>
              </w:rPr>
            </w:pPr>
          </w:p>
          <w:p w14:paraId="01BA4241" w14:textId="77777777" w:rsidR="000610A4" w:rsidRPr="00780708" w:rsidRDefault="000610A4" w:rsidP="007C75D7">
            <w:pPr>
              <w:tabs>
                <w:tab w:val="left" w:pos="-720"/>
              </w:tabs>
              <w:suppressAutoHyphens/>
              <w:spacing w:line="240" w:lineRule="atLeast"/>
              <w:rPr>
                <w:rFonts w:ascii="Arial" w:hAnsi="Arial" w:cs="Arial"/>
                <w:i/>
                <w:iCs/>
              </w:rPr>
            </w:pPr>
            <w:r w:rsidRPr="00780708">
              <w:rPr>
                <w:rFonts w:ascii="Arial" w:hAnsi="Arial" w:cs="Arial"/>
                <w:b/>
                <w:bCs/>
              </w:rPr>
              <w:t>Mission:</w:t>
            </w:r>
            <w:r w:rsidRPr="00780708">
              <w:rPr>
                <w:rFonts w:ascii="Arial" w:hAnsi="Arial" w:cs="Arial"/>
              </w:rPr>
              <w:t xml:space="preserve"> </w:t>
            </w:r>
            <w:r w:rsidRPr="00780708">
              <w:rPr>
                <w:rFonts w:ascii="Arial" w:hAnsi="Arial" w:cs="Arial"/>
                <w:i/>
                <w:iCs/>
              </w:rPr>
              <w:t xml:space="preserve">To facilitate the process of charitable giving through payroll deductions for state employees </w:t>
            </w:r>
          </w:p>
          <w:p w14:paraId="618C5CC7" w14:textId="77777777" w:rsidR="000610A4" w:rsidRPr="00780708" w:rsidRDefault="000610A4" w:rsidP="007C75D7">
            <w:pPr>
              <w:tabs>
                <w:tab w:val="left" w:pos="-720"/>
              </w:tabs>
              <w:suppressAutoHyphens/>
              <w:spacing w:line="240" w:lineRule="atLeast"/>
              <w:rPr>
                <w:rFonts w:ascii="Arial" w:hAnsi="Arial" w:cs="Arial"/>
              </w:rPr>
            </w:pPr>
            <w:r w:rsidRPr="00780708">
              <w:rPr>
                <w:rFonts w:ascii="Arial" w:hAnsi="Arial" w:cs="Arial"/>
                <w:i/>
                <w:iCs/>
              </w:rPr>
              <w:t>and retirees.</w:t>
            </w:r>
          </w:p>
        </w:tc>
      </w:tr>
      <w:tr w:rsidR="00CE0B86" w:rsidRPr="007059CC" w14:paraId="5F0F8361" w14:textId="77777777" w:rsidTr="009C1BFD">
        <w:trPr>
          <w:trHeight w:hRule="exact" w:val="242"/>
        </w:trPr>
        <w:tc>
          <w:tcPr>
            <w:tcW w:w="8280" w:type="dxa"/>
            <w:tcBorders>
              <w:top w:val="single" w:sz="7" w:space="0" w:color="auto"/>
              <w:left w:val="single" w:sz="7" w:space="0" w:color="auto"/>
              <w:bottom w:val="nil"/>
              <w:right w:val="nil"/>
            </w:tcBorders>
          </w:tcPr>
          <w:p w14:paraId="2E36E61C" w14:textId="6BBEDD3E" w:rsidR="00CE0B86" w:rsidRPr="007059CC" w:rsidRDefault="00CE0B86" w:rsidP="00690FE1">
            <w:pPr>
              <w:tabs>
                <w:tab w:val="left" w:pos="-720"/>
              </w:tabs>
              <w:suppressAutoHyphens/>
              <w:spacing w:line="240" w:lineRule="atLeast"/>
              <w:rPr>
                <w:rFonts w:ascii="Arial" w:hAnsi="Arial" w:cs="Arial"/>
              </w:rPr>
            </w:pPr>
            <w:r w:rsidRPr="007059CC">
              <w:rPr>
                <w:rFonts w:ascii="Arial" w:hAnsi="Arial" w:cs="Arial"/>
              </w:rPr>
              <w:fldChar w:fldCharType="begin"/>
            </w:r>
            <w:r w:rsidRPr="007059CC">
              <w:rPr>
                <w:rFonts w:ascii="Arial" w:hAnsi="Arial" w:cs="Arial"/>
              </w:rPr>
              <w:instrText xml:space="preserve">PRIVATE </w:instrText>
            </w:r>
            <w:r w:rsidRPr="007059CC">
              <w:rPr>
                <w:rFonts w:ascii="Arial" w:hAnsi="Arial" w:cs="Arial"/>
              </w:rPr>
              <w:fldChar w:fldCharType="end"/>
            </w:r>
            <w:r w:rsidR="003F263C" w:rsidRPr="007059CC">
              <w:rPr>
                <w:rFonts w:ascii="Arial" w:hAnsi="Arial" w:cs="Arial"/>
              </w:rPr>
              <w:t>1.</w:t>
            </w:r>
            <w:r w:rsidR="00A505B4" w:rsidRPr="007059CC">
              <w:rPr>
                <w:rFonts w:ascii="Arial" w:hAnsi="Arial" w:cs="Arial"/>
              </w:rPr>
              <w:t xml:space="preserve"> </w:t>
            </w:r>
            <w:r w:rsidRPr="007059CC">
              <w:rPr>
                <w:rFonts w:ascii="Arial" w:hAnsi="Arial" w:cs="Arial"/>
              </w:rPr>
              <w:t>SPC Roll Call</w:t>
            </w:r>
          </w:p>
        </w:tc>
        <w:tc>
          <w:tcPr>
            <w:tcW w:w="1800" w:type="dxa"/>
            <w:tcBorders>
              <w:top w:val="single" w:sz="7" w:space="0" w:color="auto"/>
              <w:left w:val="single" w:sz="7" w:space="0" w:color="auto"/>
              <w:bottom w:val="nil"/>
              <w:right w:val="single" w:sz="7" w:space="0" w:color="auto"/>
            </w:tcBorders>
          </w:tcPr>
          <w:p w14:paraId="0B26802A" w14:textId="77777777" w:rsidR="00CE0B86" w:rsidRPr="007059CC" w:rsidRDefault="00ED4B5C" w:rsidP="00690FE1">
            <w:pPr>
              <w:tabs>
                <w:tab w:val="left" w:pos="-720"/>
              </w:tabs>
              <w:suppressAutoHyphens/>
              <w:spacing w:line="240" w:lineRule="atLeast"/>
              <w:rPr>
                <w:rFonts w:ascii="Arial" w:hAnsi="Arial" w:cs="Arial"/>
              </w:rPr>
            </w:pPr>
            <w:r w:rsidRPr="007059CC">
              <w:rPr>
                <w:rFonts w:ascii="Arial" w:hAnsi="Arial" w:cs="Arial"/>
              </w:rPr>
              <w:t>SPC Chair</w:t>
            </w:r>
          </w:p>
        </w:tc>
      </w:tr>
      <w:tr w:rsidR="0021034C" w:rsidRPr="007059CC" w14:paraId="5DED01EB" w14:textId="77777777" w:rsidTr="009C1BFD">
        <w:trPr>
          <w:trHeight w:hRule="exact" w:val="269"/>
        </w:trPr>
        <w:tc>
          <w:tcPr>
            <w:tcW w:w="8280" w:type="dxa"/>
            <w:tcBorders>
              <w:top w:val="single" w:sz="7" w:space="0" w:color="auto"/>
              <w:left w:val="single" w:sz="7" w:space="0" w:color="auto"/>
              <w:bottom w:val="nil"/>
              <w:right w:val="nil"/>
            </w:tcBorders>
          </w:tcPr>
          <w:p w14:paraId="712FFBF3" w14:textId="52929FD9" w:rsidR="0021034C" w:rsidRPr="007059CC" w:rsidRDefault="0021034C" w:rsidP="0021034C">
            <w:pPr>
              <w:tabs>
                <w:tab w:val="left" w:pos="-720"/>
              </w:tabs>
              <w:suppressAutoHyphens/>
              <w:spacing w:line="240" w:lineRule="atLeast"/>
              <w:rPr>
                <w:rFonts w:ascii="Arial" w:hAnsi="Arial" w:cs="Arial"/>
              </w:rPr>
            </w:pPr>
            <w:r w:rsidRPr="007059CC">
              <w:rPr>
                <w:rFonts w:ascii="Arial" w:hAnsi="Arial" w:cs="Arial"/>
              </w:rPr>
              <w:t>2</w:t>
            </w:r>
            <w:r w:rsidR="00DB0CD1" w:rsidRPr="007059CC">
              <w:rPr>
                <w:rFonts w:ascii="Arial" w:hAnsi="Arial" w:cs="Arial"/>
              </w:rPr>
              <w:t>.</w:t>
            </w:r>
            <w:r w:rsidR="00A505B4" w:rsidRPr="007059CC">
              <w:rPr>
                <w:rFonts w:ascii="Arial" w:hAnsi="Arial" w:cs="Arial"/>
              </w:rPr>
              <w:t xml:space="preserve"> </w:t>
            </w:r>
            <w:r w:rsidRPr="007059CC">
              <w:rPr>
                <w:rFonts w:ascii="Arial" w:hAnsi="Arial" w:cs="Arial"/>
              </w:rPr>
              <w:t xml:space="preserve">Order of </w:t>
            </w:r>
            <w:r w:rsidR="00A37223" w:rsidRPr="007059CC">
              <w:rPr>
                <w:rFonts w:ascii="Arial" w:hAnsi="Arial" w:cs="Arial"/>
              </w:rPr>
              <w:t>B</w:t>
            </w:r>
            <w:r w:rsidRPr="007059CC">
              <w:rPr>
                <w:rFonts w:ascii="Arial" w:hAnsi="Arial" w:cs="Arial"/>
              </w:rPr>
              <w:t>usiness</w:t>
            </w:r>
            <w:r w:rsidR="003E3FF6" w:rsidRPr="007059CC">
              <w:rPr>
                <w:rFonts w:ascii="Arial" w:hAnsi="Arial" w:cs="Arial"/>
              </w:rPr>
              <w:t xml:space="preserve"> </w:t>
            </w:r>
          </w:p>
        </w:tc>
        <w:tc>
          <w:tcPr>
            <w:tcW w:w="1800" w:type="dxa"/>
            <w:tcBorders>
              <w:top w:val="single" w:sz="7" w:space="0" w:color="auto"/>
              <w:left w:val="single" w:sz="7" w:space="0" w:color="auto"/>
              <w:bottom w:val="nil"/>
              <w:right w:val="single" w:sz="7" w:space="0" w:color="auto"/>
            </w:tcBorders>
          </w:tcPr>
          <w:p w14:paraId="58E17FB4" w14:textId="77777777" w:rsidR="0021034C" w:rsidRPr="007059CC" w:rsidRDefault="0021034C" w:rsidP="0021034C">
            <w:pPr>
              <w:tabs>
                <w:tab w:val="left" w:pos="-720"/>
              </w:tabs>
              <w:suppressAutoHyphens/>
              <w:spacing w:line="240" w:lineRule="atLeast"/>
              <w:rPr>
                <w:rFonts w:ascii="Arial" w:hAnsi="Arial" w:cs="Arial"/>
              </w:rPr>
            </w:pPr>
            <w:r w:rsidRPr="007059CC">
              <w:rPr>
                <w:rFonts w:ascii="Arial" w:hAnsi="Arial" w:cs="Arial"/>
              </w:rPr>
              <w:t>SPC Members</w:t>
            </w:r>
          </w:p>
        </w:tc>
      </w:tr>
      <w:tr w:rsidR="00DA5286" w:rsidRPr="007059CC" w14:paraId="054E0263" w14:textId="77777777" w:rsidTr="00526938">
        <w:trPr>
          <w:trHeight w:hRule="exact" w:val="287"/>
        </w:trPr>
        <w:tc>
          <w:tcPr>
            <w:tcW w:w="8280" w:type="dxa"/>
            <w:tcBorders>
              <w:top w:val="single" w:sz="7" w:space="0" w:color="auto"/>
              <w:left w:val="single" w:sz="7" w:space="0" w:color="auto"/>
              <w:bottom w:val="nil"/>
              <w:right w:val="nil"/>
            </w:tcBorders>
          </w:tcPr>
          <w:p w14:paraId="686F72EE" w14:textId="0E0C22C8" w:rsidR="00DA5286" w:rsidRPr="007059CC" w:rsidRDefault="00DA5286" w:rsidP="0021034C">
            <w:pPr>
              <w:tabs>
                <w:tab w:val="left" w:pos="-720"/>
              </w:tabs>
              <w:suppressAutoHyphens/>
              <w:spacing w:line="240" w:lineRule="atLeast"/>
              <w:rPr>
                <w:rFonts w:ascii="Arial" w:hAnsi="Arial" w:cs="Arial"/>
              </w:rPr>
            </w:pPr>
            <w:r w:rsidRPr="007059CC">
              <w:rPr>
                <w:rFonts w:ascii="Arial" w:hAnsi="Arial" w:cs="Arial"/>
              </w:rPr>
              <w:t>3.</w:t>
            </w:r>
            <w:r w:rsidR="00A505B4" w:rsidRPr="007059CC">
              <w:rPr>
                <w:rFonts w:ascii="Arial" w:hAnsi="Arial" w:cs="Arial"/>
              </w:rPr>
              <w:t xml:space="preserve"> </w:t>
            </w:r>
            <w:r w:rsidR="00FC77DF">
              <w:rPr>
                <w:rFonts w:ascii="Arial" w:hAnsi="Arial" w:cs="Arial"/>
              </w:rPr>
              <w:t>May 6</w:t>
            </w:r>
            <w:r w:rsidR="00F47CAA">
              <w:rPr>
                <w:rFonts w:ascii="Arial" w:hAnsi="Arial" w:cs="Arial"/>
              </w:rPr>
              <w:t>, 2026 and June 1</w:t>
            </w:r>
            <w:r w:rsidR="00FC77DF">
              <w:rPr>
                <w:rFonts w:ascii="Arial" w:hAnsi="Arial" w:cs="Arial"/>
              </w:rPr>
              <w:t>,</w:t>
            </w:r>
            <w:r w:rsidR="003E3246">
              <w:rPr>
                <w:rFonts w:ascii="Arial" w:hAnsi="Arial" w:cs="Arial"/>
              </w:rPr>
              <w:t xml:space="preserve"> </w:t>
            </w:r>
            <w:r w:rsidR="00FC77DF">
              <w:rPr>
                <w:rFonts w:ascii="Arial" w:hAnsi="Arial" w:cs="Arial"/>
              </w:rPr>
              <w:t xml:space="preserve">2026 </w:t>
            </w:r>
            <w:r w:rsidRPr="007059CC">
              <w:rPr>
                <w:rFonts w:ascii="Arial" w:hAnsi="Arial" w:cs="Arial"/>
              </w:rPr>
              <w:t>meeting minutes</w:t>
            </w:r>
          </w:p>
        </w:tc>
        <w:tc>
          <w:tcPr>
            <w:tcW w:w="1800" w:type="dxa"/>
            <w:tcBorders>
              <w:top w:val="single" w:sz="7" w:space="0" w:color="auto"/>
              <w:left w:val="single" w:sz="7" w:space="0" w:color="auto"/>
              <w:bottom w:val="nil"/>
              <w:right w:val="single" w:sz="7" w:space="0" w:color="auto"/>
            </w:tcBorders>
          </w:tcPr>
          <w:p w14:paraId="1698F725" w14:textId="77777777" w:rsidR="00DA5286" w:rsidRPr="007059CC" w:rsidRDefault="00DA5286" w:rsidP="0021034C">
            <w:pPr>
              <w:tabs>
                <w:tab w:val="left" w:pos="-720"/>
              </w:tabs>
              <w:suppressAutoHyphens/>
              <w:spacing w:line="240" w:lineRule="atLeast"/>
              <w:rPr>
                <w:rFonts w:ascii="Arial" w:hAnsi="Arial" w:cs="Arial"/>
              </w:rPr>
            </w:pPr>
            <w:r w:rsidRPr="007059CC">
              <w:rPr>
                <w:rFonts w:ascii="Arial" w:hAnsi="Arial" w:cs="Arial"/>
              </w:rPr>
              <w:t>SPC Members</w:t>
            </w:r>
          </w:p>
        </w:tc>
      </w:tr>
      <w:tr w:rsidR="00E822C3" w:rsidRPr="007059CC" w14:paraId="52BA5865" w14:textId="77777777" w:rsidTr="00EA0F38">
        <w:trPr>
          <w:trHeight w:hRule="exact" w:val="530"/>
        </w:trPr>
        <w:tc>
          <w:tcPr>
            <w:tcW w:w="8280" w:type="dxa"/>
            <w:tcBorders>
              <w:top w:val="single" w:sz="7" w:space="0" w:color="auto"/>
              <w:left w:val="single" w:sz="7" w:space="0" w:color="auto"/>
              <w:bottom w:val="nil"/>
              <w:right w:val="nil"/>
            </w:tcBorders>
          </w:tcPr>
          <w:p w14:paraId="19A146CC" w14:textId="259F9CE2" w:rsidR="00E822C3" w:rsidRPr="007059CC" w:rsidRDefault="00B5574F" w:rsidP="00E822C3">
            <w:pPr>
              <w:tabs>
                <w:tab w:val="left" w:pos="-720"/>
              </w:tabs>
              <w:suppressAutoHyphens/>
              <w:spacing w:line="240" w:lineRule="atLeast"/>
              <w:rPr>
                <w:rFonts w:ascii="Arial" w:hAnsi="Arial" w:cs="Arial"/>
              </w:rPr>
            </w:pPr>
            <w:r w:rsidRPr="007059CC">
              <w:rPr>
                <w:rFonts w:ascii="Arial" w:hAnsi="Arial" w:cs="Arial"/>
              </w:rPr>
              <w:t>4</w:t>
            </w:r>
            <w:r w:rsidR="00E822C3" w:rsidRPr="007059CC">
              <w:rPr>
                <w:rFonts w:ascii="Arial" w:hAnsi="Arial" w:cs="Arial"/>
              </w:rPr>
              <w:t>. State Campaign Manager 202</w:t>
            </w:r>
            <w:r w:rsidR="000A3020">
              <w:rPr>
                <w:rFonts w:ascii="Arial" w:hAnsi="Arial" w:cs="Arial"/>
              </w:rPr>
              <w:t>6</w:t>
            </w:r>
            <w:r w:rsidR="00E822C3" w:rsidRPr="007059CC">
              <w:rPr>
                <w:rFonts w:ascii="Arial" w:hAnsi="Arial" w:cs="Arial"/>
              </w:rPr>
              <w:t xml:space="preserve"> Progress Report (administrative, fiscal, and programmatic matters, including progress in completion or delivery of contractual services)</w:t>
            </w:r>
          </w:p>
        </w:tc>
        <w:tc>
          <w:tcPr>
            <w:tcW w:w="1800" w:type="dxa"/>
            <w:tcBorders>
              <w:top w:val="single" w:sz="7" w:space="0" w:color="auto"/>
              <w:left w:val="single" w:sz="7" w:space="0" w:color="auto"/>
              <w:bottom w:val="nil"/>
              <w:right w:val="single" w:sz="7" w:space="0" w:color="auto"/>
            </w:tcBorders>
          </w:tcPr>
          <w:p w14:paraId="5B25C318" w14:textId="77777777" w:rsidR="00E822C3" w:rsidRPr="007059CC" w:rsidRDefault="00E822C3" w:rsidP="00E822C3">
            <w:pPr>
              <w:tabs>
                <w:tab w:val="left" w:pos="-720"/>
              </w:tabs>
              <w:suppressAutoHyphens/>
              <w:spacing w:line="240" w:lineRule="atLeast"/>
              <w:rPr>
                <w:rFonts w:ascii="Arial" w:hAnsi="Arial" w:cs="Arial"/>
              </w:rPr>
            </w:pPr>
            <w:r w:rsidRPr="007059CC">
              <w:rPr>
                <w:rFonts w:ascii="Arial" w:hAnsi="Arial" w:cs="Arial"/>
              </w:rPr>
              <w:t>State Campaign Manager (SCM)</w:t>
            </w:r>
          </w:p>
        </w:tc>
      </w:tr>
      <w:tr w:rsidR="00A506D1" w:rsidRPr="007059CC" w14:paraId="70430A1E" w14:textId="77777777" w:rsidTr="00D218DA">
        <w:trPr>
          <w:trHeight w:hRule="exact" w:val="314"/>
        </w:trPr>
        <w:tc>
          <w:tcPr>
            <w:tcW w:w="8280" w:type="dxa"/>
            <w:tcBorders>
              <w:top w:val="single" w:sz="7" w:space="0" w:color="auto"/>
              <w:left w:val="single" w:sz="7" w:space="0" w:color="auto"/>
              <w:bottom w:val="nil"/>
              <w:right w:val="nil"/>
            </w:tcBorders>
          </w:tcPr>
          <w:p w14:paraId="0F244315" w14:textId="5E1D328D" w:rsidR="00A506D1" w:rsidRPr="007059CC" w:rsidRDefault="005007EA" w:rsidP="00C66EF4">
            <w:pPr>
              <w:tabs>
                <w:tab w:val="left" w:pos="-720"/>
              </w:tabs>
              <w:suppressAutoHyphens/>
              <w:spacing w:line="240" w:lineRule="atLeast"/>
              <w:rPr>
                <w:rFonts w:ascii="Arial" w:hAnsi="Arial" w:cs="Arial"/>
              </w:rPr>
            </w:pPr>
            <w:r>
              <w:rPr>
                <w:rFonts w:ascii="Arial" w:hAnsi="Arial" w:cs="Arial"/>
              </w:rPr>
              <w:t>5</w:t>
            </w:r>
            <w:r w:rsidR="00A506D1" w:rsidRPr="007059CC">
              <w:rPr>
                <w:rFonts w:ascii="Arial" w:hAnsi="Arial" w:cs="Arial"/>
              </w:rPr>
              <w:t>. Review and potential approval of 2026 Local Campaign Budgets</w:t>
            </w:r>
          </w:p>
        </w:tc>
        <w:tc>
          <w:tcPr>
            <w:tcW w:w="1800" w:type="dxa"/>
            <w:tcBorders>
              <w:top w:val="single" w:sz="7" w:space="0" w:color="auto"/>
              <w:left w:val="single" w:sz="7" w:space="0" w:color="auto"/>
              <w:bottom w:val="nil"/>
              <w:right w:val="single" w:sz="7" w:space="0" w:color="auto"/>
            </w:tcBorders>
          </w:tcPr>
          <w:p w14:paraId="7D2E320D" w14:textId="77777777" w:rsidR="00A506D1" w:rsidRPr="007059CC" w:rsidRDefault="00A506D1" w:rsidP="00C66EF4">
            <w:pPr>
              <w:tabs>
                <w:tab w:val="left" w:pos="-720"/>
              </w:tabs>
              <w:suppressAutoHyphens/>
              <w:spacing w:line="240" w:lineRule="atLeast"/>
              <w:rPr>
                <w:rFonts w:ascii="Arial" w:hAnsi="Arial" w:cs="Arial"/>
              </w:rPr>
            </w:pPr>
            <w:r w:rsidRPr="007059CC">
              <w:rPr>
                <w:rFonts w:ascii="Arial" w:hAnsi="Arial" w:cs="Arial"/>
              </w:rPr>
              <w:t>SPC Members</w:t>
            </w:r>
          </w:p>
        </w:tc>
      </w:tr>
      <w:tr w:rsidR="00654340" w:rsidRPr="004E0CFB" w14:paraId="1D435A1E" w14:textId="77777777" w:rsidTr="00147B9F">
        <w:trPr>
          <w:trHeight w:hRule="exact" w:val="539"/>
        </w:trPr>
        <w:tc>
          <w:tcPr>
            <w:tcW w:w="8280" w:type="dxa"/>
            <w:tcBorders>
              <w:top w:val="single" w:sz="7" w:space="0" w:color="auto"/>
              <w:left w:val="single" w:sz="7" w:space="0" w:color="auto"/>
              <w:bottom w:val="nil"/>
              <w:right w:val="nil"/>
            </w:tcBorders>
          </w:tcPr>
          <w:p w14:paraId="2F6E8936" w14:textId="34889260" w:rsidR="00654340" w:rsidRPr="004E0CFB" w:rsidRDefault="005007EA" w:rsidP="00147B9F">
            <w:pPr>
              <w:tabs>
                <w:tab w:val="left" w:pos="-720"/>
              </w:tabs>
              <w:suppressAutoHyphens/>
              <w:spacing w:line="240" w:lineRule="atLeast"/>
              <w:rPr>
                <w:rFonts w:ascii="Arial" w:hAnsi="Arial" w:cs="Arial"/>
              </w:rPr>
            </w:pPr>
            <w:r>
              <w:rPr>
                <w:rFonts w:ascii="Arial" w:hAnsi="Arial" w:cs="Arial"/>
              </w:rPr>
              <w:t>6</w:t>
            </w:r>
            <w:r w:rsidR="00654340" w:rsidRPr="004E0CFB">
              <w:rPr>
                <w:rFonts w:ascii="Arial" w:hAnsi="Arial" w:cs="Arial"/>
              </w:rPr>
              <w:t>. SPC review and approval/denial of 202</w:t>
            </w:r>
            <w:r w:rsidR="00654340">
              <w:rPr>
                <w:rFonts w:ascii="Arial" w:hAnsi="Arial" w:cs="Arial"/>
              </w:rPr>
              <w:t>6</w:t>
            </w:r>
            <w:r w:rsidR="00654340" w:rsidRPr="004E0CFB">
              <w:rPr>
                <w:rFonts w:ascii="Arial" w:hAnsi="Arial" w:cs="Arial"/>
              </w:rPr>
              <w:t xml:space="preserve"> SECC Local Federations, Federation affiliates, and Unaffiliated application</w:t>
            </w:r>
            <w:r w:rsidR="00654340">
              <w:rPr>
                <w:rFonts w:ascii="Arial" w:hAnsi="Arial" w:cs="Arial"/>
              </w:rPr>
              <w:t xml:space="preserve"> appeals</w:t>
            </w:r>
          </w:p>
        </w:tc>
        <w:tc>
          <w:tcPr>
            <w:tcW w:w="1800" w:type="dxa"/>
            <w:tcBorders>
              <w:top w:val="single" w:sz="7" w:space="0" w:color="auto"/>
              <w:left w:val="single" w:sz="7" w:space="0" w:color="auto"/>
              <w:bottom w:val="nil"/>
              <w:right w:val="single" w:sz="7" w:space="0" w:color="auto"/>
            </w:tcBorders>
          </w:tcPr>
          <w:p w14:paraId="3E92B555" w14:textId="77777777" w:rsidR="00654340" w:rsidRPr="004E0CFB" w:rsidRDefault="00654340" w:rsidP="00147B9F">
            <w:pPr>
              <w:tabs>
                <w:tab w:val="left" w:pos="-720"/>
              </w:tabs>
              <w:suppressAutoHyphens/>
              <w:spacing w:line="240" w:lineRule="atLeast"/>
              <w:rPr>
                <w:rFonts w:ascii="Arial" w:hAnsi="Arial" w:cs="Arial"/>
              </w:rPr>
            </w:pPr>
            <w:r w:rsidRPr="004E0CFB">
              <w:rPr>
                <w:rFonts w:ascii="Arial" w:hAnsi="Arial" w:cs="Arial"/>
              </w:rPr>
              <w:t>SPC Members</w:t>
            </w:r>
          </w:p>
        </w:tc>
      </w:tr>
      <w:tr w:rsidR="00A722AD" w:rsidRPr="007059CC" w14:paraId="39D968B5" w14:textId="77777777" w:rsidTr="00EA0F38">
        <w:trPr>
          <w:trHeight w:hRule="exact" w:val="269"/>
        </w:trPr>
        <w:tc>
          <w:tcPr>
            <w:tcW w:w="8280" w:type="dxa"/>
            <w:tcBorders>
              <w:top w:val="single" w:sz="7" w:space="0" w:color="auto"/>
              <w:left w:val="single" w:sz="7" w:space="0" w:color="auto"/>
              <w:bottom w:val="nil"/>
              <w:right w:val="nil"/>
            </w:tcBorders>
          </w:tcPr>
          <w:p w14:paraId="2DF9B5C4" w14:textId="5A299C42" w:rsidR="00A722AD" w:rsidRPr="007059CC" w:rsidRDefault="005007EA" w:rsidP="00A722AD">
            <w:pPr>
              <w:tabs>
                <w:tab w:val="left" w:pos="-720"/>
              </w:tabs>
              <w:suppressAutoHyphens/>
              <w:spacing w:line="240" w:lineRule="atLeast"/>
              <w:rPr>
                <w:rFonts w:ascii="Arial" w:hAnsi="Arial" w:cs="Arial"/>
              </w:rPr>
            </w:pPr>
            <w:r>
              <w:rPr>
                <w:rFonts w:ascii="Arial" w:hAnsi="Arial" w:cs="Arial"/>
              </w:rPr>
              <w:t>7</w:t>
            </w:r>
            <w:r w:rsidR="00A722AD" w:rsidRPr="007059CC">
              <w:rPr>
                <w:rFonts w:ascii="Arial" w:hAnsi="Arial" w:cs="Arial"/>
              </w:rPr>
              <w:t>. 202</w:t>
            </w:r>
            <w:r w:rsidR="00B16666">
              <w:rPr>
                <w:rFonts w:ascii="Arial" w:hAnsi="Arial" w:cs="Arial"/>
              </w:rPr>
              <w:t>7 State Campaign Manager Contract and Communications</w:t>
            </w:r>
          </w:p>
        </w:tc>
        <w:tc>
          <w:tcPr>
            <w:tcW w:w="1800" w:type="dxa"/>
            <w:tcBorders>
              <w:top w:val="single" w:sz="7" w:space="0" w:color="auto"/>
              <w:left w:val="single" w:sz="7" w:space="0" w:color="auto"/>
              <w:bottom w:val="nil"/>
              <w:right w:val="single" w:sz="7" w:space="0" w:color="auto"/>
            </w:tcBorders>
          </w:tcPr>
          <w:p w14:paraId="5FBEE80F" w14:textId="43F23E8A" w:rsidR="00A722AD" w:rsidRPr="007059CC" w:rsidRDefault="00A722AD" w:rsidP="00A722AD">
            <w:pPr>
              <w:tabs>
                <w:tab w:val="left" w:pos="-720"/>
              </w:tabs>
              <w:suppressAutoHyphens/>
              <w:spacing w:line="240" w:lineRule="atLeast"/>
              <w:rPr>
                <w:rFonts w:ascii="Arial" w:hAnsi="Arial" w:cs="Arial"/>
              </w:rPr>
            </w:pPr>
            <w:r w:rsidRPr="007059CC">
              <w:rPr>
                <w:rFonts w:ascii="Arial" w:hAnsi="Arial" w:cs="Arial"/>
              </w:rPr>
              <w:t>SPC Members</w:t>
            </w:r>
          </w:p>
        </w:tc>
      </w:tr>
      <w:tr w:rsidR="00A722AD" w:rsidRPr="007059CC" w14:paraId="688548B4" w14:textId="77777777" w:rsidTr="00D218DA">
        <w:trPr>
          <w:trHeight w:hRule="exact" w:val="269"/>
        </w:trPr>
        <w:tc>
          <w:tcPr>
            <w:tcW w:w="8280" w:type="dxa"/>
            <w:tcBorders>
              <w:top w:val="single" w:sz="7" w:space="0" w:color="auto"/>
              <w:left w:val="single" w:sz="7" w:space="0" w:color="auto"/>
              <w:bottom w:val="nil"/>
              <w:right w:val="nil"/>
            </w:tcBorders>
          </w:tcPr>
          <w:p w14:paraId="29F07EE3" w14:textId="5742FCDB" w:rsidR="00A722AD" w:rsidRPr="007059CC" w:rsidRDefault="005007EA" w:rsidP="00A722AD">
            <w:pPr>
              <w:tabs>
                <w:tab w:val="left" w:pos="-720"/>
              </w:tabs>
              <w:suppressAutoHyphens/>
              <w:spacing w:line="240" w:lineRule="atLeast"/>
              <w:rPr>
                <w:rFonts w:ascii="Arial" w:hAnsi="Arial" w:cs="Arial"/>
              </w:rPr>
            </w:pPr>
            <w:r>
              <w:rPr>
                <w:rFonts w:ascii="Arial" w:hAnsi="Arial" w:cs="Arial"/>
              </w:rPr>
              <w:t>8</w:t>
            </w:r>
            <w:r w:rsidR="00A722AD" w:rsidRPr="007059CC">
              <w:rPr>
                <w:rFonts w:ascii="Arial" w:hAnsi="Arial" w:cs="Arial"/>
              </w:rPr>
              <w:t>. Legislative Updates &amp; Sunset Commission Status</w:t>
            </w:r>
          </w:p>
        </w:tc>
        <w:tc>
          <w:tcPr>
            <w:tcW w:w="1800" w:type="dxa"/>
            <w:tcBorders>
              <w:top w:val="single" w:sz="7" w:space="0" w:color="auto"/>
              <w:left w:val="single" w:sz="7" w:space="0" w:color="auto"/>
              <w:bottom w:val="nil"/>
              <w:right w:val="single" w:sz="7" w:space="0" w:color="auto"/>
            </w:tcBorders>
          </w:tcPr>
          <w:p w14:paraId="0A4086F0" w14:textId="27866F5C" w:rsidR="00A722AD" w:rsidRPr="007059CC" w:rsidRDefault="00A722AD" w:rsidP="00A722AD">
            <w:pPr>
              <w:tabs>
                <w:tab w:val="left" w:pos="-720"/>
              </w:tabs>
              <w:suppressAutoHyphens/>
              <w:spacing w:line="240" w:lineRule="atLeast"/>
              <w:rPr>
                <w:rFonts w:ascii="Arial" w:hAnsi="Arial" w:cs="Arial"/>
              </w:rPr>
            </w:pPr>
            <w:r w:rsidRPr="007059CC">
              <w:rPr>
                <w:rFonts w:ascii="Arial" w:hAnsi="Arial" w:cs="Arial"/>
              </w:rPr>
              <w:t>SPC Members</w:t>
            </w:r>
          </w:p>
        </w:tc>
      </w:tr>
      <w:tr w:rsidR="00A722AD" w:rsidRPr="007059CC" w14:paraId="658E8E72" w14:textId="77777777" w:rsidTr="00E55C6E">
        <w:trPr>
          <w:trHeight w:hRule="exact" w:val="1018"/>
        </w:trPr>
        <w:tc>
          <w:tcPr>
            <w:tcW w:w="8280" w:type="dxa"/>
            <w:tcBorders>
              <w:top w:val="single" w:sz="4" w:space="0" w:color="auto"/>
              <w:left w:val="single" w:sz="4" w:space="0" w:color="auto"/>
              <w:bottom w:val="single" w:sz="4" w:space="0" w:color="auto"/>
              <w:right w:val="single" w:sz="8" w:space="0" w:color="auto"/>
            </w:tcBorders>
          </w:tcPr>
          <w:p w14:paraId="750B0FA4" w14:textId="1F4EF24E" w:rsidR="00A722AD" w:rsidRPr="007059CC" w:rsidRDefault="005007EA" w:rsidP="00A722AD">
            <w:pPr>
              <w:tabs>
                <w:tab w:val="left" w:pos="0"/>
                <w:tab w:val="left" w:pos="702"/>
                <w:tab w:val="left" w:pos="3060"/>
              </w:tabs>
              <w:suppressAutoHyphens/>
              <w:spacing w:line="240" w:lineRule="atLeast"/>
              <w:ind w:left="864" w:hanging="864"/>
              <w:jc w:val="both"/>
              <w:rPr>
                <w:rFonts w:ascii="Arial" w:hAnsi="Arial" w:cs="Arial"/>
              </w:rPr>
            </w:pPr>
            <w:r>
              <w:rPr>
                <w:rFonts w:ascii="Arial" w:hAnsi="Arial" w:cs="Arial"/>
              </w:rPr>
              <w:t>9</w:t>
            </w:r>
            <w:r w:rsidR="00A722AD" w:rsidRPr="007059CC">
              <w:rPr>
                <w:rFonts w:ascii="Arial" w:hAnsi="Arial" w:cs="Arial"/>
              </w:rPr>
              <w:t xml:space="preserve">. Public Comment  </w:t>
            </w:r>
          </w:p>
          <w:p w14:paraId="4463F9E5" w14:textId="77777777" w:rsidR="00A722AD" w:rsidRPr="007059CC" w:rsidRDefault="00A722AD" w:rsidP="00A722AD">
            <w:pPr>
              <w:numPr>
                <w:ilvl w:val="0"/>
                <w:numId w:val="9"/>
              </w:numPr>
              <w:tabs>
                <w:tab w:val="left" w:pos="0"/>
                <w:tab w:val="left" w:pos="702"/>
                <w:tab w:val="left" w:pos="3060"/>
              </w:tabs>
              <w:suppressAutoHyphens/>
              <w:spacing w:line="240" w:lineRule="atLeast"/>
              <w:jc w:val="both"/>
              <w:rPr>
                <w:rFonts w:ascii="Arial" w:hAnsi="Arial" w:cs="Arial"/>
              </w:rPr>
            </w:pPr>
            <w:r w:rsidRPr="007059CC">
              <w:rPr>
                <w:rFonts w:ascii="Arial" w:hAnsi="Arial" w:cs="Arial"/>
              </w:rPr>
              <w:t xml:space="preserve">Public comment may include any agenda item or any item not on the agenda. </w:t>
            </w:r>
          </w:p>
          <w:p w14:paraId="4A769A30" w14:textId="77777777" w:rsidR="00A722AD" w:rsidRPr="007059CC" w:rsidRDefault="00A722AD" w:rsidP="00A722AD">
            <w:pPr>
              <w:tabs>
                <w:tab w:val="left" w:pos="0"/>
                <w:tab w:val="left" w:pos="702"/>
                <w:tab w:val="left" w:pos="3060"/>
              </w:tabs>
              <w:suppressAutoHyphens/>
              <w:spacing w:line="240" w:lineRule="atLeast"/>
              <w:ind w:left="864" w:hanging="864"/>
              <w:jc w:val="both"/>
              <w:rPr>
                <w:rFonts w:ascii="Arial" w:hAnsi="Arial" w:cs="Arial"/>
              </w:rPr>
            </w:pPr>
            <w:r w:rsidRPr="007059CC">
              <w:rPr>
                <w:rFonts w:ascii="Arial" w:hAnsi="Arial" w:cs="Arial"/>
              </w:rPr>
              <w:t xml:space="preserve">             The public is encouraged to take advantage of this opportunity. Comments will be limited to three (3) minutes. </w:t>
            </w:r>
          </w:p>
          <w:p w14:paraId="4305EEAA" w14:textId="77777777" w:rsidR="00A722AD" w:rsidRPr="007059CC" w:rsidRDefault="00A722AD" w:rsidP="00A722AD">
            <w:pPr>
              <w:tabs>
                <w:tab w:val="left" w:pos="-720"/>
              </w:tabs>
              <w:suppressAutoHyphens/>
              <w:spacing w:line="240" w:lineRule="atLeast"/>
              <w:rPr>
                <w:rFonts w:ascii="Arial" w:hAnsi="Arial" w:cs="Arial"/>
              </w:rPr>
            </w:pPr>
          </w:p>
        </w:tc>
        <w:tc>
          <w:tcPr>
            <w:tcW w:w="1800" w:type="dxa"/>
            <w:tcBorders>
              <w:top w:val="single" w:sz="4" w:space="0" w:color="auto"/>
              <w:left w:val="single" w:sz="8" w:space="0" w:color="auto"/>
              <w:bottom w:val="single" w:sz="4" w:space="0" w:color="auto"/>
              <w:right w:val="single" w:sz="4" w:space="0" w:color="auto"/>
            </w:tcBorders>
          </w:tcPr>
          <w:p w14:paraId="55A1D7AF" w14:textId="77777777" w:rsidR="00A722AD" w:rsidRPr="007059CC" w:rsidRDefault="00A722AD" w:rsidP="00A722AD">
            <w:pPr>
              <w:tabs>
                <w:tab w:val="left" w:pos="0"/>
              </w:tabs>
              <w:suppressAutoHyphens/>
              <w:spacing w:line="240" w:lineRule="atLeast"/>
              <w:rPr>
                <w:rFonts w:ascii="Arial" w:hAnsi="Arial" w:cs="Arial"/>
              </w:rPr>
            </w:pPr>
            <w:r w:rsidRPr="007059CC">
              <w:rPr>
                <w:rFonts w:ascii="Arial" w:hAnsi="Arial" w:cs="Arial"/>
              </w:rPr>
              <w:t>SPC Chair</w:t>
            </w:r>
          </w:p>
          <w:p w14:paraId="3CDC2BF1" w14:textId="77777777" w:rsidR="00A722AD" w:rsidRPr="007059CC" w:rsidRDefault="00A722AD" w:rsidP="00A722AD">
            <w:pPr>
              <w:tabs>
                <w:tab w:val="left" w:pos="-720"/>
              </w:tabs>
              <w:suppressAutoHyphens/>
              <w:spacing w:line="240" w:lineRule="atLeast"/>
              <w:rPr>
                <w:rFonts w:ascii="Arial" w:hAnsi="Arial" w:cs="Arial"/>
              </w:rPr>
            </w:pPr>
          </w:p>
        </w:tc>
      </w:tr>
      <w:tr w:rsidR="00A722AD" w:rsidRPr="007059CC" w14:paraId="7E47160E" w14:textId="77777777" w:rsidTr="00E55C6E">
        <w:trPr>
          <w:trHeight w:hRule="exact" w:val="280"/>
        </w:trPr>
        <w:tc>
          <w:tcPr>
            <w:tcW w:w="8280" w:type="dxa"/>
            <w:tcBorders>
              <w:top w:val="single" w:sz="4" w:space="0" w:color="auto"/>
              <w:left w:val="single" w:sz="4" w:space="0" w:color="auto"/>
              <w:bottom w:val="single" w:sz="4" w:space="0" w:color="auto"/>
              <w:right w:val="single" w:sz="8" w:space="0" w:color="auto"/>
            </w:tcBorders>
          </w:tcPr>
          <w:p w14:paraId="28FB99B6" w14:textId="7FC71A8E" w:rsidR="00A722AD" w:rsidRPr="007059CC" w:rsidRDefault="00A722AD" w:rsidP="00A722AD">
            <w:pPr>
              <w:tabs>
                <w:tab w:val="left" w:pos="0"/>
                <w:tab w:val="left" w:pos="702"/>
                <w:tab w:val="left" w:pos="3060"/>
              </w:tabs>
              <w:suppressAutoHyphens/>
              <w:spacing w:line="240" w:lineRule="atLeast"/>
              <w:ind w:left="864" w:hanging="864"/>
              <w:jc w:val="both"/>
              <w:rPr>
                <w:rFonts w:ascii="Arial" w:hAnsi="Arial" w:cs="Arial"/>
              </w:rPr>
            </w:pPr>
            <w:r w:rsidRPr="007059CC">
              <w:rPr>
                <w:rFonts w:ascii="Arial" w:hAnsi="Arial" w:cs="Arial"/>
              </w:rPr>
              <w:t>1</w:t>
            </w:r>
            <w:r w:rsidR="005007EA">
              <w:rPr>
                <w:rFonts w:ascii="Arial" w:hAnsi="Arial" w:cs="Arial"/>
              </w:rPr>
              <w:t>0</w:t>
            </w:r>
            <w:r w:rsidRPr="007059CC">
              <w:rPr>
                <w:rFonts w:ascii="Arial" w:hAnsi="Arial" w:cs="Arial"/>
              </w:rPr>
              <w:t>. Future Agenda Topics</w:t>
            </w:r>
          </w:p>
        </w:tc>
        <w:tc>
          <w:tcPr>
            <w:tcW w:w="1800" w:type="dxa"/>
            <w:tcBorders>
              <w:top w:val="single" w:sz="4" w:space="0" w:color="auto"/>
              <w:left w:val="single" w:sz="8" w:space="0" w:color="auto"/>
              <w:bottom w:val="single" w:sz="4" w:space="0" w:color="auto"/>
              <w:right w:val="single" w:sz="4" w:space="0" w:color="auto"/>
            </w:tcBorders>
          </w:tcPr>
          <w:p w14:paraId="57449CFA" w14:textId="77777777" w:rsidR="00A722AD" w:rsidRPr="007059CC" w:rsidRDefault="00A722AD" w:rsidP="00A722AD">
            <w:pPr>
              <w:tabs>
                <w:tab w:val="left" w:pos="-720"/>
              </w:tabs>
              <w:suppressAutoHyphens/>
              <w:spacing w:line="240" w:lineRule="atLeast"/>
              <w:rPr>
                <w:rFonts w:ascii="Arial" w:hAnsi="Arial" w:cs="Arial"/>
              </w:rPr>
            </w:pPr>
            <w:r w:rsidRPr="007059CC">
              <w:rPr>
                <w:rFonts w:ascii="Arial" w:hAnsi="Arial" w:cs="Arial"/>
              </w:rPr>
              <w:t>SPC Members</w:t>
            </w:r>
          </w:p>
        </w:tc>
      </w:tr>
      <w:tr w:rsidR="00A722AD" w:rsidRPr="007059CC" w14:paraId="3ED42FA7" w14:textId="77777777" w:rsidTr="00E55C6E">
        <w:trPr>
          <w:trHeight w:hRule="exact" w:val="280"/>
        </w:trPr>
        <w:tc>
          <w:tcPr>
            <w:tcW w:w="8280" w:type="dxa"/>
            <w:tcBorders>
              <w:top w:val="single" w:sz="4" w:space="0" w:color="auto"/>
              <w:left w:val="single" w:sz="4" w:space="0" w:color="auto"/>
              <w:bottom w:val="single" w:sz="4" w:space="0" w:color="auto"/>
              <w:right w:val="single" w:sz="8" w:space="0" w:color="auto"/>
            </w:tcBorders>
          </w:tcPr>
          <w:p w14:paraId="0826253B" w14:textId="44AE4C21" w:rsidR="00A722AD" w:rsidRPr="007059CC" w:rsidRDefault="00A722AD" w:rsidP="00A722AD">
            <w:pPr>
              <w:tabs>
                <w:tab w:val="left" w:pos="0"/>
                <w:tab w:val="left" w:pos="702"/>
                <w:tab w:val="left" w:pos="3060"/>
              </w:tabs>
              <w:suppressAutoHyphens/>
              <w:spacing w:line="240" w:lineRule="atLeast"/>
              <w:ind w:left="864" w:hanging="864"/>
              <w:jc w:val="both"/>
              <w:rPr>
                <w:rFonts w:ascii="Arial" w:hAnsi="Arial" w:cs="Arial"/>
              </w:rPr>
            </w:pPr>
            <w:r w:rsidRPr="007059CC">
              <w:rPr>
                <w:rFonts w:ascii="Arial" w:hAnsi="Arial" w:cs="Arial"/>
              </w:rPr>
              <w:t>1</w:t>
            </w:r>
            <w:r w:rsidR="005007EA">
              <w:rPr>
                <w:rFonts w:ascii="Arial" w:hAnsi="Arial" w:cs="Arial"/>
              </w:rPr>
              <w:t>1</w:t>
            </w:r>
            <w:r w:rsidRPr="007059CC">
              <w:rPr>
                <w:rFonts w:ascii="Arial" w:hAnsi="Arial" w:cs="Arial"/>
              </w:rPr>
              <w:t>. Future Meeting Dates</w:t>
            </w:r>
          </w:p>
        </w:tc>
        <w:tc>
          <w:tcPr>
            <w:tcW w:w="1800" w:type="dxa"/>
            <w:tcBorders>
              <w:top w:val="single" w:sz="4" w:space="0" w:color="auto"/>
              <w:left w:val="single" w:sz="8" w:space="0" w:color="auto"/>
              <w:bottom w:val="single" w:sz="4" w:space="0" w:color="auto"/>
              <w:right w:val="single" w:sz="4" w:space="0" w:color="auto"/>
            </w:tcBorders>
          </w:tcPr>
          <w:p w14:paraId="3A6EEB93" w14:textId="77777777" w:rsidR="00A722AD" w:rsidRPr="007059CC" w:rsidRDefault="00A722AD" w:rsidP="00A722AD">
            <w:pPr>
              <w:tabs>
                <w:tab w:val="left" w:pos="0"/>
              </w:tabs>
              <w:suppressAutoHyphens/>
              <w:spacing w:line="240" w:lineRule="atLeast"/>
              <w:rPr>
                <w:rFonts w:ascii="Arial" w:hAnsi="Arial" w:cs="Arial"/>
              </w:rPr>
            </w:pPr>
            <w:r w:rsidRPr="007059CC">
              <w:rPr>
                <w:rFonts w:ascii="Arial" w:hAnsi="Arial" w:cs="Arial"/>
              </w:rPr>
              <w:t>SPC Chair</w:t>
            </w:r>
          </w:p>
          <w:p w14:paraId="4C504782" w14:textId="77777777" w:rsidR="00A722AD" w:rsidRPr="007059CC" w:rsidRDefault="00A722AD" w:rsidP="00A722AD">
            <w:pPr>
              <w:tabs>
                <w:tab w:val="left" w:pos="-720"/>
              </w:tabs>
              <w:suppressAutoHyphens/>
              <w:spacing w:line="240" w:lineRule="atLeast"/>
              <w:rPr>
                <w:rFonts w:ascii="Arial" w:hAnsi="Arial" w:cs="Arial"/>
              </w:rPr>
            </w:pPr>
          </w:p>
        </w:tc>
      </w:tr>
      <w:tr w:rsidR="00A722AD" w:rsidRPr="007059CC" w14:paraId="49BB3033" w14:textId="77777777" w:rsidTr="00E55C6E">
        <w:trPr>
          <w:trHeight w:hRule="exact" w:val="298"/>
        </w:trPr>
        <w:tc>
          <w:tcPr>
            <w:tcW w:w="8280" w:type="dxa"/>
            <w:tcBorders>
              <w:top w:val="single" w:sz="4" w:space="0" w:color="auto"/>
              <w:left w:val="single" w:sz="4" w:space="0" w:color="auto"/>
              <w:bottom w:val="single" w:sz="4" w:space="0" w:color="auto"/>
              <w:right w:val="single" w:sz="8" w:space="0" w:color="auto"/>
            </w:tcBorders>
          </w:tcPr>
          <w:p w14:paraId="6D34E2F2" w14:textId="64B5166F" w:rsidR="00A722AD" w:rsidRPr="007059CC" w:rsidRDefault="00A722AD" w:rsidP="00A722AD">
            <w:pPr>
              <w:tabs>
                <w:tab w:val="left" w:pos="0"/>
                <w:tab w:val="left" w:pos="702"/>
                <w:tab w:val="left" w:pos="3060"/>
              </w:tabs>
              <w:suppressAutoHyphens/>
              <w:spacing w:line="240" w:lineRule="atLeast"/>
              <w:ind w:left="864" w:hanging="864"/>
              <w:jc w:val="both"/>
              <w:rPr>
                <w:rFonts w:ascii="Arial" w:hAnsi="Arial" w:cs="Arial"/>
              </w:rPr>
            </w:pPr>
            <w:r w:rsidRPr="007059CC">
              <w:rPr>
                <w:rFonts w:ascii="Arial" w:hAnsi="Arial" w:cs="Arial"/>
              </w:rPr>
              <w:t>1</w:t>
            </w:r>
            <w:r w:rsidR="005007EA">
              <w:rPr>
                <w:rFonts w:ascii="Arial" w:hAnsi="Arial" w:cs="Arial"/>
              </w:rPr>
              <w:t>2</w:t>
            </w:r>
            <w:r w:rsidRPr="007059CC">
              <w:rPr>
                <w:rFonts w:ascii="Arial" w:hAnsi="Arial" w:cs="Arial"/>
              </w:rPr>
              <w:t>. Adjourn</w:t>
            </w:r>
          </w:p>
        </w:tc>
        <w:tc>
          <w:tcPr>
            <w:tcW w:w="1800" w:type="dxa"/>
            <w:tcBorders>
              <w:top w:val="single" w:sz="4" w:space="0" w:color="auto"/>
              <w:left w:val="single" w:sz="8" w:space="0" w:color="auto"/>
              <w:bottom w:val="single" w:sz="4" w:space="0" w:color="auto"/>
              <w:right w:val="single" w:sz="4" w:space="0" w:color="auto"/>
            </w:tcBorders>
          </w:tcPr>
          <w:p w14:paraId="20F3507B" w14:textId="77777777" w:rsidR="00A722AD" w:rsidRPr="007059CC" w:rsidRDefault="00A722AD" w:rsidP="00A722AD">
            <w:pPr>
              <w:tabs>
                <w:tab w:val="left" w:pos="0"/>
              </w:tabs>
              <w:suppressAutoHyphens/>
              <w:spacing w:line="240" w:lineRule="atLeast"/>
              <w:rPr>
                <w:rFonts w:ascii="Arial" w:hAnsi="Arial" w:cs="Arial"/>
              </w:rPr>
            </w:pPr>
            <w:r w:rsidRPr="007059CC">
              <w:rPr>
                <w:rFonts w:ascii="Arial" w:hAnsi="Arial" w:cs="Arial"/>
              </w:rPr>
              <w:t>SPC Chair</w:t>
            </w:r>
          </w:p>
          <w:p w14:paraId="31634E2F" w14:textId="77777777" w:rsidR="00A722AD" w:rsidRPr="007059CC" w:rsidRDefault="00A722AD" w:rsidP="00A722AD">
            <w:pPr>
              <w:tabs>
                <w:tab w:val="left" w:pos="-720"/>
              </w:tabs>
              <w:suppressAutoHyphens/>
              <w:spacing w:line="240" w:lineRule="atLeast"/>
              <w:rPr>
                <w:rFonts w:ascii="Arial" w:hAnsi="Arial" w:cs="Arial"/>
              </w:rPr>
            </w:pPr>
          </w:p>
        </w:tc>
      </w:tr>
      <w:tr w:rsidR="00A722AD" w:rsidRPr="00780708" w14:paraId="3C19652D" w14:textId="77777777" w:rsidTr="00213EAA">
        <w:trPr>
          <w:trHeight w:hRule="exact" w:val="74"/>
        </w:trPr>
        <w:tc>
          <w:tcPr>
            <w:tcW w:w="8280" w:type="dxa"/>
            <w:tcBorders>
              <w:top w:val="single" w:sz="4" w:space="0" w:color="auto"/>
              <w:bottom w:val="nil"/>
            </w:tcBorders>
          </w:tcPr>
          <w:p w14:paraId="2D34E72D" w14:textId="77777777" w:rsidR="00A722AD" w:rsidRPr="00780708" w:rsidRDefault="00A722AD" w:rsidP="00A722AD">
            <w:pPr>
              <w:tabs>
                <w:tab w:val="left" w:pos="-720"/>
              </w:tabs>
              <w:suppressAutoHyphens/>
              <w:spacing w:line="240" w:lineRule="atLeast"/>
              <w:rPr>
                <w:rFonts w:ascii="Arial" w:hAnsi="Arial" w:cs="Arial"/>
              </w:rPr>
            </w:pPr>
          </w:p>
        </w:tc>
        <w:tc>
          <w:tcPr>
            <w:tcW w:w="1800" w:type="dxa"/>
            <w:tcBorders>
              <w:top w:val="single" w:sz="4" w:space="0" w:color="auto"/>
              <w:bottom w:val="nil"/>
            </w:tcBorders>
          </w:tcPr>
          <w:p w14:paraId="61956A3C" w14:textId="77777777" w:rsidR="00A722AD" w:rsidRPr="00780708" w:rsidRDefault="00A722AD" w:rsidP="00A722AD">
            <w:pPr>
              <w:tabs>
                <w:tab w:val="left" w:pos="-720"/>
              </w:tabs>
              <w:suppressAutoHyphens/>
              <w:spacing w:line="240" w:lineRule="atLeast"/>
              <w:rPr>
                <w:rFonts w:ascii="Arial" w:hAnsi="Arial" w:cs="Arial"/>
              </w:rPr>
            </w:pPr>
          </w:p>
        </w:tc>
      </w:tr>
    </w:tbl>
    <w:p w14:paraId="354B3FF9" w14:textId="77777777" w:rsidR="005F1EA6" w:rsidRPr="00780708" w:rsidRDefault="005F1EA6" w:rsidP="00F474A7">
      <w:pPr>
        <w:keepNext/>
        <w:keepLines/>
        <w:tabs>
          <w:tab w:val="left" w:pos="0"/>
        </w:tabs>
        <w:suppressAutoHyphens/>
        <w:spacing w:line="240" w:lineRule="atLeast"/>
        <w:ind w:right="324"/>
        <w:rPr>
          <w:rFonts w:ascii="Arial" w:hAnsi="Arial" w:cs="Arial"/>
          <w:b/>
          <w:bCs/>
        </w:rPr>
      </w:pPr>
    </w:p>
    <w:p w14:paraId="22E1F805" w14:textId="77777777" w:rsidR="005F1EA6" w:rsidRPr="00AC59FA" w:rsidRDefault="005F1EA6" w:rsidP="005F1EA6">
      <w:pPr>
        <w:keepNext/>
        <w:keepLines/>
        <w:tabs>
          <w:tab w:val="left" w:pos="0"/>
        </w:tabs>
        <w:suppressAutoHyphens/>
        <w:spacing w:line="240" w:lineRule="atLeast"/>
        <w:ind w:right="324"/>
        <w:jc w:val="center"/>
        <w:rPr>
          <w:rFonts w:ascii="Arial" w:hAnsi="Arial" w:cs="Arial"/>
          <w:sz w:val="18"/>
          <w:szCs w:val="18"/>
        </w:rPr>
      </w:pPr>
      <w:r w:rsidRPr="00AC59FA">
        <w:rPr>
          <w:rFonts w:ascii="Arial" w:hAnsi="Arial" w:cs="Arial"/>
          <w:b/>
          <w:bCs/>
          <w:sz w:val="18"/>
          <w:szCs w:val="18"/>
        </w:rPr>
        <w:fldChar w:fldCharType="begin"/>
      </w:r>
      <w:r w:rsidRPr="00AC59FA">
        <w:rPr>
          <w:rFonts w:ascii="Arial" w:hAnsi="Arial" w:cs="Arial"/>
          <w:b/>
          <w:bCs/>
          <w:sz w:val="18"/>
          <w:szCs w:val="18"/>
        </w:rPr>
        <w:instrText xml:space="preserve">PRIVATE </w:instrText>
      </w:r>
      <w:r w:rsidRPr="00AC59FA">
        <w:rPr>
          <w:rFonts w:ascii="Arial" w:hAnsi="Arial" w:cs="Arial"/>
          <w:b/>
          <w:bCs/>
          <w:sz w:val="18"/>
          <w:szCs w:val="18"/>
        </w:rPr>
        <w:fldChar w:fldCharType="end"/>
      </w:r>
      <w:r w:rsidRPr="00AC59FA">
        <w:rPr>
          <w:rFonts w:ascii="Arial" w:hAnsi="Arial" w:cs="Arial"/>
          <w:b/>
          <w:bCs/>
          <w:sz w:val="18"/>
          <w:szCs w:val="18"/>
        </w:rPr>
        <w:t xml:space="preserve">NOTICE OF ASSISTANCE AT PUBLIC MEETINGS </w:t>
      </w:r>
      <w:r w:rsidRPr="00AC59FA">
        <w:rPr>
          <w:rFonts w:ascii="Arial" w:hAnsi="Arial" w:cs="Arial"/>
          <w:b/>
          <w:bCs/>
          <w:sz w:val="18"/>
          <w:szCs w:val="18"/>
        </w:rPr>
        <w:fldChar w:fldCharType="begin"/>
      </w:r>
      <w:r w:rsidRPr="00AC59FA">
        <w:rPr>
          <w:rFonts w:ascii="Arial" w:hAnsi="Arial" w:cs="Arial"/>
          <w:b/>
          <w:bCs/>
          <w:sz w:val="18"/>
          <w:szCs w:val="18"/>
        </w:rPr>
        <w:instrText>tc  \l 1 "NOTICE OF ASSISTANCE AT PUBLIC MEETINGS "</w:instrText>
      </w:r>
      <w:r w:rsidRPr="00AC59FA">
        <w:rPr>
          <w:rFonts w:ascii="Arial" w:hAnsi="Arial" w:cs="Arial"/>
          <w:b/>
          <w:bCs/>
          <w:sz w:val="18"/>
          <w:szCs w:val="18"/>
        </w:rPr>
        <w:fldChar w:fldCharType="end"/>
      </w:r>
    </w:p>
    <w:p w14:paraId="51F49302" w14:textId="77777777" w:rsidR="00DC48D9" w:rsidRPr="00AC59FA" w:rsidRDefault="005F1EA6" w:rsidP="00F474A7">
      <w:pPr>
        <w:keepLines/>
        <w:tabs>
          <w:tab w:val="left" w:pos="0"/>
        </w:tabs>
        <w:suppressAutoHyphens/>
        <w:spacing w:line="240" w:lineRule="atLeast"/>
        <w:ind w:right="324"/>
        <w:jc w:val="both"/>
        <w:rPr>
          <w:rFonts w:ascii="Arial" w:hAnsi="Arial" w:cs="Arial"/>
          <w:spacing w:val="-2"/>
          <w:sz w:val="18"/>
          <w:szCs w:val="18"/>
        </w:rPr>
      </w:pPr>
      <w:r w:rsidRPr="00AC59FA">
        <w:rPr>
          <w:rFonts w:ascii="Arial" w:hAnsi="Arial" w:cs="Arial"/>
          <w:spacing w:val="-2"/>
          <w:sz w:val="18"/>
          <w:szCs w:val="18"/>
        </w:rPr>
        <w:t xml:space="preserve">Persons with disabilities who plan to attend this meeting and who need auxiliary aids or services (such as interpreters for persons who are deaf or hearing impaired, readers, large print or Braille), are required to contact Greg Bennett at 512-694-2872 at least five (5) workdays prior to the meeting so that appropriate arrangements can be made.  The SPC may go into closed session to deliberate any item on this agenda if it is authorized under the Texas Open Meetings Act, Tex. Gov’t Code Chapter 551. </w:t>
      </w:r>
    </w:p>
    <w:sectPr w:rsidR="00DC48D9" w:rsidRPr="00AC59FA" w:rsidSect="00412CFC">
      <w:headerReference w:type="default" r:id="rId11"/>
      <w:footerReference w:type="default" r:id="rId12"/>
      <w:headerReference w:type="first" r:id="rId13"/>
      <w:endnotePr>
        <w:numFmt w:val="decimal"/>
      </w:endnotePr>
      <w:pgSz w:w="12240" w:h="15840"/>
      <w:pgMar w:top="-720" w:right="720" w:bottom="720" w:left="720" w:header="634" w:footer="576"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1F8AF" w14:textId="77777777" w:rsidR="00D649FF" w:rsidRDefault="00D649FF">
      <w:pPr>
        <w:spacing w:line="20" w:lineRule="exact"/>
        <w:rPr>
          <w:szCs w:val="24"/>
        </w:rPr>
      </w:pPr>
    </w:p>
  </w:endnote>
  <w:endnote w:type="continuationSeparator" w:id="0">
    <w:p w14:paraId="0D7DBA0B" w14:textId="77777777" w:rsidR="00D649FF" w:rsidRDefault="00D649FF">
      <w:r>
        <w:rPr>
          <w:szCs w:val="24"/>
        </w:rPr>
        <w:t xml:space="preserve"> </w:t>
      </w:r>
    </w:p>
  </w:endnote>
  <w:endnote w:type="continuationNotice" w:id="1">
    <w:p w14:paraId="3F388247" w14:textId="77777777" w:rsidR="00D649FF" w:rsidRDefault="00D649FF">
      <w:r>
        <w:rPr>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90EE0" w14:textId="77777777" w:rsidR="004D23AD" w:rsidRDefault="004D23AD">
    <w:pPr>
      <w:spacing w:before="140" w:line="100" w:lineRule="exact"/>
      <w:rPr>
        <w:sz w:val="10"/>
        <w:szCs w:val="10"/>
      </w:rPr>
    </w:pPr>
  </w:p>
  <w:p w14:paraId="70BC8435" w14:textId="77777777" w:rsidR="004D23AD" w:rsidRDefault="004D23AD">
    <w:pPr>
      <w:tabs>
        <w:tab w:val="left" w:pos="0"/>
        <w:tab w:val="center" w:pos="4320"/>
        <w:tab w:val="right" w:pos="8640"/>
      </w:tabs>
      <w:suppressAutoHyphens/>
      <w:spacing w:line="240" w:lineRule="atLeast"/>
      <w:jc w:val="center"/>
      <w:rPr>
        <w:rFonts w:ascii="Arial" w:hAnsi="Arial" w:cs="Arial"/>
        <w:sz w:val="16"/>
        <w:szCs w:val="16"/>
      </w:rPr>
    </w:pPr>
  </w:p>
  <w:p w14:paraId="0B28E77C" w14:textId="77777777" w:rsidR="004D23AD" w:rsidRDefault="004D23AD">
    <w:pPr>
      <w:tabs>
        <w:tab w:val="left" w:pos="0"/>
        <w:tab w:val="center" w:pos="4320"/>
        <w:tab w:val="right" w:pos="8640"/>
      </w:tabs>
      <w:suppressAutoHyphens/>
      <w:spacing w:line="240" w:lineRule="atLeast"/>
      <w:jc w:val="center"/>
      <w:rPr>
        <w:rFonts w:ascii="Arial" w:hAnsi="Arial" w:cs="Arial"/>
        <w:sz w:val="16"/>
        <w:szCs w:val="16"/>
      </w:rPr>
    </w:pPr>
  </w:p>
  <w:p w14:paraId="3B4527D6" w14:textId="77777777" w:rsidR="004D23AD" w:rsidRDefault="004D23AD">
    <w:pPr>
      <w:tabs>
        <w:tab w:val="left" w:pos="0"/>
        <w:tab w:val="center" w:pos="4320"/>
        <w:tab w:val="right" w:pos="8640"/>
      </w:tabs>
      <w:suppressAutoHyphens/>
      <w:spacing w:line="240" w:lineRule="atLeast"/>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E65E2" w14:textId="77777777" w:rsidR="00D649FF" w:rsidRDefault="00D649FF">
      <w:r>
        <w:rPr>
          <w:szCs w:val="24"/>
        </w:rPr>
        <w:separator/>
      </w:r>
    </w:p>
  </w:footnote>
  <w:footnote w:type="continuationSeparator" w:id="0">
    <w:p w14:paraId="3D2D3B08" w14:textId="77777777" w:rsidR="00D649FF" w:rsidRDefault="00D64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510B1" w14:textId="77777777" w:rsidR="004D23AD" w:rsidRDefault="004D23AD" w:rsidP="00D82DB8">
    <w:pPr>
      <w:tabs>
        <w:tab w:val="left" w:pos="-720"/>
      </w:tabs>
      <w:suppressAutoHyphens/>
      <w:spacing w:line="240" w:lineRule="atLeast"/>
      <w:jc w:val="right"/>
      <w:rPr>
        <w:rFonts w:ascii="Arial" w:hAnsi="Arial" w:cs="Arial"/>
        <w:sz w:val="22"/>
        <w:szCs w:val="22"/>
      </w:rPr>
    </w:pPr>
  </w:p>
  <w:p w14:paraId="3AEE3310" w14:textId="77777777" w:rsidR="004D23AD" w:rsidRDefault="004D23AD">
    <w:pPr>
      <w:spacing w:after="140" w:line="100" w:lineRule="exact"/>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6824" w14:textId="48E5A1B7" w:rsidR="000201E1" w:rsidRDefault="000A4322" w:rsidP="000201E1">
    <w:pPr>
      <w:pStyle w:val="Header"/>
      <w:jc w:val="right"/>
    </w:pPr>
    <w:r>
      <w:rPr>
        <w:rFonts w:ascii="Arial" w:hAnsi="Arial" w:cs="Arial"/>
        <w:noProof/>
        <w:sz w:val="22"/>
        <w:szCs w:val="22"/>
      </w:rPr>
      <w:drawing>
        <wp:inline distT="0" distB="0" distL="0" distR="0" wp14:anchorId="75661276" wp14:editId="26C4044C">
          <wp:extent cx="781050" cy="1066800"/>
          <wp:effectExtent l="0" t="0" r="0" b="0"/>
          <wp:docPr id="90228382" name="Picture 2">
            <a:extLst xmlns:a="http://schemas.openxmlformats.org/drawingml/2006/main">
              <a:ext uri="{FF2B5EF4-FFF2-40B4-BE49-F238E27FC236}">
                <a16:creationId xmlns:a16="http://schemas.microsoft.com/office/drawing/2014/main" id="{C6359D25-4DB8-4AF8-98F5-74D08BCDDB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106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A41"/>
    <w:multiLevelType w:val="hybridMultilevel"/>
    <w:tmpl w:val="A15838FE"/>
    <w:lvl w:ilvl="0" w:tplc="76E48C6C">
      <w:start w:val="3"/>
      <w:numFmt w:val="bullet"/>
      <w:lvlText w:val="-"/>
      <w:lvlJc w:val="left"/>
      <w:pPr>
        <w:tabs>
          <w:tab w:val="num" w:pos="1095"/>
        </w:tabs>
        <w:ind w:left="1095" w:hanging="360"/>
      </w:pPr>
      <w:rPr>
        <w:rFonts w:ascii="Arial" w:eastAsia="Times New Roman" w:hAnsi="Arial" w:cs="Arial" w:hint="default"/>
      </w:rPr>
    </w:lvl>
    <w:lvl w:ilvl="1" w:tplc="04090003" w:tentative="1">
      <w:start w:val="1"/>
      <w:numFmt w:val="bullet"/>
      <w:lvlText w:val="o"/>
      <w:lvlJc w:val="left"/>
      <w:pPr>
        <w:tabs>
          <w:tab w:val="num" w:pos="1815"/>
        </w:tabs>
        <w:ind w:left="1815" w:hanging="360"/>
      </w:pPr>
      <w:rPr>
        <w:rFonts w:ascii="Courier New" w:hAnsi="Courier New" w:cs="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cs="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cs="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1" w15:restartNumberingAfterBreak="0">
    <w:nsid w:val="015F4FFA"/>
    <w:multiLevelType w:val="hybridMultilevel"/>
    <w:tmpl w:val="3DA8D58E"/>
    <w:lvl w:ilvl="0" w:tplc="A4468C28">
      <w:start w:val="5"/>
      <w:numFmt w:val="decimal"/>
      <w:lvlText w:val="%1."/>
      <w:lvlJc w:val="left"/>
      <w:pPr>
        <w:tabs>
          <w:tab w:val="num" w:pos="360"/>
        </w:tabs>
        <w:ind w:left="360" w:hanging="360"/>
      </w:pPr>
      <w:rPr>
        <w:rFonts w:ascii="Arial" w:hAnsi="Arial" w:cs="Arial"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27E53B0"/>
    <w:multiLevelType w:val="hybridMultilevel"/>
    <w:tmpl w:val="C05AF724"/>
    <w:lvl w:ilvl="0" w:tplc="44B40352">
      <w:start w:val="7"/>
      <w:numFmt w:val="decimal"/>
      <w:lvlText w:val="%1."/>
      <w:lvlJc w:val="left"/>
      <w:pPr>
        <w:tabs>
          <w:tab w:val="num" w:pos="1035"/>
        </w:tabs>
        <w:ind w:left="103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3A68CF"/>
    <w:multiLevelType w:val="hybridMultilevel"/>
    <w:tmpl w:val="2EC4A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C40CF"/>
    <w:multiLevelType w:val="hybridMultilevel"/>
    <w:tmpl w:val="B13CBE12"/>
    <w:lvl w:ilvl="0" w:tplc="57526D12">
      <w:start w:val="6"/>
      <w:numFmt w:val="decimal"/>
      <w:lvlText w:val="%1."/>
      <w:lvlJc w:val="left"/>
      <w:pPr>
        <w:tabs>
          <w:tab w:val="num" w:pos="1035"/>
        </w:tabs>
        <w:ind w:left="103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300E3A"/>
    <w:multiLevelType w:val="hybridMultilevel"/>
    <w:tmpl w:val="7A06C22A"/>
    <w:lvl w:ilvl="0" w:tplc="5DF4D254">
      <w:start w:val="5"/>
      <w:numFmt w:val="bullet"/>
      <w:lvlText w:val="-"/>
      <w:lvlJc w:val="left"/>
      <w:pPr>
        <w:tabs>
          <w:tab w:val="num" w:pos="1095"/>
        </w:tabs>
        <w:ind w:left="1095" w:hanging="360"/>
      </w:pPr>
      <w:rPr>
        <w:rFonts w:ascii="Arial" w:eastAsia="Times New Roman" w:hAnsi="Arial" w:cs="Arial" w:hint="default"/>
      </w:rPr>
    </w:lvl>
    <w:lvl w:ilvl="1" w:tplc="04090003" w:tentative="1">
      <w:start w:val="1"/>
      <w:numFmt w:val="bullet"/>
      <w:lvlText w:val="o"/>
      <w:lvlJc w:val="left"/>
      <w:pPr>
        <w:tabs>
          <w:tab w:val="num" w:pos="1815"/>
        </w:tabs>
        <w:ind w:left="1815" w:hanging="360"/>
      </w:pPr>
      <w:rPr>
        <w:rFonts w:ascii="Courier New" w:hAnsi="Courier New" w:cs="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cs="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cs="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6" w15:restartNumberingAfterBreak="0">
    <w:nsid w:val="1C6B73A0"/>
    <w:multiLevelType w:val="hybridMultilevel"/>
    <w:tmpl w:val="34C0F082"/>
    <w:lvl w:ilvl="0" w:tplc="A4468C28">
      <w:start w:val="5"/>
      <w:numFmt w:val="decimal"/>
      <w:lvlText w:val="%1."/>
      <w:lvlJc w:val="left"/>
      <w:pPr>
        <w:tabs>
          <w:tab w:val="num" w:pos="360"/>
        </w:tabs>
        <w:ind w:left="360" w:hanging="360"/>
      </w:pPr>
      <w:rPr>
        <w:rFonts w:ascii="Arial" w:hAnsi="Arial" w:cs="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9658B2"/>
    <w:multiLevelType w:val="hybridMultilevel"/>
    <w:tmpl w:val="82B6192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E64876"/>
    <w:multiLevelType w:val="hybridMultilevel"/>
    <w:tmpl w:val="CF6287C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6FF3E38"/>
    <w:multiLevelType w:val="hybridMultilevel"/>
    <w:tmpl w:val="52783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B2608A7"/>
    <w:multiLevelType w:val="hybridMultilevel"/>
    <w:tmpl w:val="2508015E"/>
    <w:lvl w:ilvl="0" w:tplc="2F1E1766">
      <w:start w:val="5"/>
      <w:numFmt w:val="decimal"/>
      <w:lvlText w:val="%1."/>
      <w:lvlJc w:val="left"/>
      <w:pPr>
        <w:tabs>
          <w:tab w:val="num" w:pos="1095"/>
        </w:tabs>
        <w:ind w:left="1095"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93509F"/>
    <w:multiLevelType w:val="hybridMultilevel"/>
    <w:tmpl w:val="77E2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9C4016"/>
    <w:multiLevelType w:val="hybridMultilevel"/>
    <w:tmpl w:val="BFC8E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76EBA"/>
    <w:multiLevelType w:val="hybridMultilevel"/>
    <w:tmpl w:val="F6F6E0F0"/>
    <w:lvl w:ilvl="0" w:tplc="4522A40C">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A51EBE"/>
    <w:multiLevelType w:val="hybridMultilevel"/>
    <w:tmpl w:val="7D3E282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7F2523D"/>
    <w:multiLevelType w:val="hybridMultilevel"/>
    <w:tmpl w:val="B0EAA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7904F7"/>
    <w:multiLevelType w:val="hybridMultilevel"/>
    <w:tmpl w:val="5964D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8C002E"/>
    <w:multiLevelType w:val="hybridMultilevel"/>
    <w:tmpl w:val="25BC00FC"/>
    <w:lvl w:ilvl="0" w:tplc="D4729D7C">
      <w:start w:val="4"/>
      <w:numFmt w:val="decimal"/>
      <w:lvlText w:val="%1."/>
      <w:lvlJc w:val="left"/>
      <w:pPr>
        <w:tabs>
          <w:tab w:val="num" w:pos="1095"/>
        </w:tabs>
        <w:ind w:left="1095"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A02B54"/>
    <w:multiLevelType w:val="hybridMultilevel"/>
    <w:tmpl w:val="EC5C245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A03C22"/>
    <w:multiLevelType w:val="hybridMultilevel"/>
    <w:tmpl w:val="46242C9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08666FC"/>
    <w:multiLevelType w:val="hybridMultilevel"/>
    <w:tmpl w:val="43183A0A"/>
    <w:lvl w:ilvl="0" w:tplc="C99E53DA">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E20603"/>
    <w:multiLevelType w:val="hybridMultilevel"/>
    <w:tmpl w:val="82DCCC0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4934BA9"/>
    <w:multiLevelType w:val="hybridMultilevel"/>
    <w:tmpl w:val="645219B0"/>
    <w:lvl w:ilvl="0" w:tplc="97E2514C">
      <w:start w:val="3"/>
      <w:numFmt w:val="decimal"/>
      <w:lvlText w:val="%1."/>
      <w:lvlJc w:val="left"/>
      <w:pPr>
        <w:tabs>
          <w:tab w:val="num" w:pos="1110"/>
        </w:tabs>
        <w:ind w:left="1110" w:hanging="7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7563838"/>
    <w:multiLevelType w:val="hybridMultilevel"/>
    <w:tmpl w:val="E240590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7434A3"/>
    <w:multiLevelType w:val="hybridMultilevel"/>
    <w:tmpl w:val="AD74CB66"/>
    <w:lvl w:ilvl="0" w:tplc="816A476E">
      <w:start w:val="3"/>
      <w:numFmt w:val="decimal"/>
      <w:lvlText w:val="%1."/>
      <w:lvlJc w:val="left"/>
      <w:pPr>
        <w:tabs>
          <w:tab w:val="num" w:pos="1110"/>
        </w:tabs>
        <w:ind w:left="1110" w:hanging="7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D46A2A"/>
    <w:multiLevelType w:val="hybridMultilevel"/>
    <w:tmpl w:val="4CF6D4C6"/>
    <w:lvl w:ilvl="0" w:tplc="76E48C6C">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99686A"/>
    <w:multiLevelType w:val="hybridMultilevel"/>
    <w:tmpl w:val="9EC46DF6"/>
    <w:lvl w:ilvl="0" w:tplc="25DA7DFC">
      <w:start w:val="5"/>
      <w:numFmt w:val="decimal"/>
      <w:lvlText w:val="%1."/>
      <w:lvlJc w:val="left"/>
      <w:pPr>
        <w:tabs>
          <w:tab w:val="num" w:pos="720"/>
        </w:tabs>
        <w:ind w:left="720" w:hanging="360"/>
      </w:pPr>
      <w:rPr>
        <w:rFonts w:ascii="Arial" w:hAnsi="Arial" w:cs="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71E46C6"/>
    <w:multiLevelType w:val="hybridMultilevel"/>
    <w:tmpl w:val="C720A25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7DB775F"/>
    <w:multiLevelType w:val="hybridMultilevel"/>
    <w:tmpl w:val="9BB27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08438F"/>
    <w:multiLevelType w:val="hybridMultilevel"/>
    <w:tmpl w:val="93465318"/>
    <w:lvl w:ilvl="0" w:tplc="0409000F">
      <w:start w:val="4"/>
      <w:numFmt w:val="decimal"/>
      <w:lvlText w:val="%1."/>
      <w:lvlJc w:val="left"/>
      <w:pPr>
        <w:tabs>
          <w:tab w:val="num" w:pos="720"/>
        </w:tabs>
        <w:ind w:left="720" w:hanging="360"/>
      </w:pPr>
      <w:rPr>
        <w:rFonts w:hint="default"/>
      </w:rPr>
    </w:lvl>
    <w:lvl w:ilvl="1" w:tplc="4B382EA6">
      <w:start w:val="4"/>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16B5BC5"/>
    <w:multiLevelType w:val="hybridMultilevel"/>
    <w:tmpl w:val="2B88809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3D5054E"/>
    <w:multiLevelType w:val="hybridMultilevel"/>
    <w:tmpl w:val="1656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0D2E73"/>
    <w:multiLevelType w:val="hybridMultilevel"/>
    <w:tmpl w:val="6D82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F6121E"/>
    <w:multiLevelType w:val="hybridMultilevel"/>
    <w:tmpl w:val="72BAA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A53359"/>
    <w:multiLevelType w:val="hybridMultilevel"/>
    <w:tmpl w:val="444EE848"/>
    <w:lvl w:ilvl="0" w:tplc="0409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28525196">
    <w:abstractNumId w:val="18"/>
  </w:num>
  <w:num w:numId="2" w16cid:durableId="106891191">
    <w:abstractNumId w:val="22"/>
  </w:num>
  <w:num w:numId="3" w16cid:durableId="1106925690">
    <w:abstractNumId w:val="34"/>
  </w:num>
  <w:num w:numId="4" w16cid:durableId="1206481584">
    <w:abstractNumId w:val="29"/>
  </w:num>
  <w:num w:numId="5" w16cid:durableId="1278638772">
    <w:abstractNumId w:val="14"/>
  </w:num>
  <w:num w:numId="6" w16cid:durableId="1298801860">
    <w:abstractNumId w:val="33"/>
  </w:num>
  <w:num w:numId="7" w16cid:durableId="1300190519">
    <w:abstractNumId w:val="31"/>
  </w:num>
  <w:num w:numId="8" w16cid:durableId="1334793826">
    <w:abstractNumId w:val="6"/>
  </w:num>
  <w:num w:numId="9" w16cid:durableId="1384450593">
    <w:abstractNumId w:val="9"/>
  </w:num>
  <w:num w:numId="10" w16cid:durableId="1402294350">
    <w:abstractNumId w:val="27"/>
  </w:num>
  <w:num w:numId="11" w16cid:durableId="1405762418">
    <w:abstractNumId w:val="16"/>
  </w:num>
  <w:num w:numId="12" w16cid:durableId="1440904711">
    <w:abstractNumId w:val="15"/>
  </w:num>
  <w:num w:numId="13" w16cid:durableId="1517769147">
    <w:abstractNumId w:val="21"/>
  </w:num>
  <w:num w:numId="14" w16cid:durableId="1525052485">
    <w:abstractNumId w:val="25"/>
  </w:num>
  <w:num w:numId="15" w16cid:durableId="1546453800">
    <w:abstractNumId w:val="8"/>
  </w:num>
  <w:num w:numId="16" w16cid:durableId="167067024">
    <w:abstractNumId w:val="24"/>
  </w:num>
  <w:num w:numId="17" w16cid:durableId="1752240354">
    <w:abstractNumId w:val="25"/>
  </w:num>
  <w:num w:numId="18" w16cid:durableId="1801722234">
    <w:abstractNumId w:val="23"/>
  </w:num>
  <w:num w:numId="19" w16cid:durableId="1885290601">
    <w:abstractNumId w:val="20"/>
  </w:num>
  <w:num w:numId="20" w16cid:durableId="1909684255">
    <w:abstractNumId w:val="5"/>
  </w:num>
  <w:num w:numId="21" w16cid:durableId="1994021949">
    <w:abstractNumId w:val="12"/>
  </w:num>
  <w:num w:numId="22" w16cid:durableId="2027554947">
    <w:abstractNumId w:val="30"/>
  </w:num>
  <w:num w:numId="23" w16cid:durableId="2140680614">
    <w:abstractNumId w:val="0"/>
  </w:num>
  <w:num w:numId="24" w16cid:durableId="304897740">
    <w:abstractNumId w:val="3"/>
  </w:num>
  <w:num w:numId="25" w16cid:durableId="312099289">
    <w:abstractNumId w:val="2"/>
  </w:num>
  <w:num w:numId="26" w16cid:durableId="316420751">
    <w:abstractNumId w:val="7"/>
  </w:num>
  <w:num w:numId="27" w16cid:durableId="356854413">
    <w:abstractNumId w:val="32"/>
  </w:num>
  <w:num w:numId="28" w16cid:durableId="394358622">
    <w:abstractNumId w:val="11"/>
  </w:num>
  <w:num w:numId="29" w16cid:durableId="467430726">
    <w:abstractNumId w:val="17"/>
  </w:num>
  <w:num w:numId="30" w16cid:durableId="489249321">
    <w:abstractNumId w:val="0"/>
  </w:num>
  <w:num w:numId="31" w16cid:durableId="517889504">
    <w:abstractNumId w:val="10"/>
  </w:num>
  <w:num w:numId="32" w16cid:durableId="736052311">
    <w:abstractNumId w:val="28"/>
  </w:num>
  <w:num w:numId="33" w16cid:durableId="793988526">
    <w:abstractNumId w:val="19"/>
  </w:num>
  <w:num w:numId="34" w16cid:durableId="825628469">
    <w:abstractNumId w:val="4"/>
  </w:num>
  <w:num w:numId="35" w16cid:durableId="877930936">
    <w:abstractNumId w:val="13"/>
  </w:num>
  <w:num w:numId="36" w16cid:durableId="913467190">
    <w:abstractNumId w:val="1"/>
  </w:num>
  <w:num w:numId="37" w16cid:durableId="91917218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CA8"/>
    <w:rsid w:val="00000281"/>
    <w:rsid w:val="000025CB"/>
    <w:rsid w:val="000030D1"/>
    <w:rsid w:val="00003C9D"/>
    <w:rsid w:val="000040F4"/>
    <w:rsid w:val="000045E5"/>
    <w:rsid w:val="00007570"/>
    <w:rsid w:val="00014805"/>
    <w:rsid w:val="00015FA8"/>
    <w:rsid w:val="00016D87"/>
    <w:rsid w:val="00020102"/>
    <w:rsid w:val="000201E1"/>
    <w:rsid w:val="00020C0A"/>
    <w:rsid w:val="00024092"/>
    <w:rsid w:val="000261DF"/>
    <w:rsid w:val="000310F7"/>
    <w:rsid w:val="00036E10"/>
    <w:rsid w:val="00040C0F"/>
    <w:rsid w:val="000417C3"/>
    <w:rsid w:val="00044106"/>
    <w:rsid w:val="00045149"/>
    <w:rsid w:val="0004553B"/>
    <w:rsid w:val="00045C8B"/>
    <w:rsid w:val="000554E5"/>
    <w:rsid w:val="000566E0"/>
    <w:rsid w:val="000610A4"/>
    <w:rsid w:val="00066E84"/>
    <w:rsid w:val="000711A6"/>
    <w:rsid w:val="00071B42"/>
    <w:rsid w:val="00080763"/>
    <w:rsid w:val="000835B2"/>
    <w:rsid w:val="00091542"/>
    <w:rsid w:val="0009328B"/>
    <w:rsid w:val="00097CB9"/>
    <w:rsid w:val="000A3020"/>
    <w:rsid w:val="000A4322"/>
    <w:rsid w:val="000B1A97"/>
    <w:rsid w:val="000B2155"/>
    <w:rsid w:val="000B5F1D"/>
    <w:rsid w:val="000C0936"/>
    <w:rsid w:val="000C1230"/>
    <w:rsid w:val="000C1628"/>
    <w:rsid w:val="000C210C"/>
    <w:rsid w:val="000C4418"/>
    <w:rsid w:val="000C55FD"/>
    <w:rsid w:val="000C5FF9"/>
    <w:rsid w:val="000C6070"/>
    <w:rsid w:val="000C67C6"/>
    <w:rsid w:val="000D176C"/>
    <w:rsid w:val="000D3FE2"/>
    <w:rsid w:val="000D589C"/>
    <w:rsid w:val="000D5F16"/>
    <w:rsid w:val="000D6E77"/>
    <w:rsid w:val="000D6F2B"/>
    <w:rsid w:val="000E044E"/>
    <w:rsid w:val="000F2E6B"/>
    <w:rsid w:val="000F4734"/>
    <w:rsid w:val="000F521F"/>
    <w:rsid w:val="000F618B"/>
    <w:rsid w:val="001025B4"/>
    <w:rsid w:val="0011064C"/>
    <w:rsid w:val="001107D0"/>
    <w:rsid w:val="00117AE1"/>
    <w:rsid w:val="00120394"/>
    <w:rsid w:val="0012059F"/>
    <w:rsid w:val="00122669"/>
    <w:rsid w:val="00131096"/>
    <w:rsid w:val="00132092"/>
    <w:rsid w:val="00141C37"/>
    <w:rsid w:val="0014495A"/>
    <w:rsid w:val="00146566"/>
    <w:rsid w:val="00146D96"/>
    <w:rsid w:val="00151EA9"/>
    <w:rsid w:val="00152C77"/>
    <w:rsid w:val="00156FB4"/>
    <w:rsid w:val="0015763D"/>
    <w:rsid w:val="00157E6F"/>
    <w:rsid w:val="00160743"/>
    <w:rsid w:val="00164175"/>
    <w:rsid w:val="001641B6"/>
    <w:rsid w:val="00164F9B"/>
    <w:rsid w:val="001651F9"/>
    <w:rsid w:val="001670A3"/>
    <w:rsid w:val="00171693"/>
    <w:rsid w:val="00172296"/>
    <w:rsid w:val="00175899"/>
    <w:rsid w:val="00180256"/>
    <w:rsid w:val="001824EC"/>
    <w:rsid w:val="001855CB"/>
    <w:rsid w:val="001869CA"/>
    <w:rsid w:val="00191008"/>
    <w:rsid w:val="00191EE9"/>
    <w:rsid w:val="00192F7E"/>
    <w:rsid w:val="0019379F"/>
    <w:rsid w:val="00193D47"/>
    <w:rsid w:val="0019410E"/>
    <w:rsid w:val="001A3578"/>
    <w:rsid w:val="001A6935"/>
    <w:rsid w:val="001B0E50"/>
    <w:rsid w:val="001B604D"/>
    <w:rsid w:val="001B762B"/>
    <w:rsid w:val="001C5FCB"/>
    <w:rsid w:val="001C7139"/>
    <w:rsid w:val="001C7B5A"/>
    <w:rsid w:val="001D39F1"/>
    <w:rsid w:val="001D3D90"/>
    <w:rsid w:val="001D717C"/>
    <w:rsid w:val="001E4C46"/>
    <w:rsid w:val="001F3E8C"/>
    <w:rsid w:val="001F3EB3"/>
    <w:rsid w:val="001F41E0"/>
    <w:rsid w:val="001F434D"/>
    <w:rsid w:val="00200158"/>
    <w:rsid w:val="002015DA"/>
    <w:rsid w:val="00201A67"/>
    <w:rsid w:val="00205941"/>
    <w:rsid w:val="0021008A"/>
    <w:rsid w:val="0021034C"/>
    <w:rsid w:val="00213193"/>
    <w:rsid w:val="00213DB1"/>
    <w:rsid w:val="00213EAA"/>
    <w:rsid w:val="00214DD7"/>
    <w:rsid w:val="00215D94"/>
    <w:rsid w:val="00215F72"/>
    <w:rsid w:val="0022073A"/>
    <w:rsid w:val="002232C9"/>
    <w:rsid w:val="002267A5"/>
    <w:rsid w:val="00230AA5"/>
    <w:rsid w:val="00232855"/>
    <w:rsid w:val="0023578B"/>
    <w:rsid w:val="0023618F"/>
    <w:rsid w:val="0024275B"/>
    <w:rsid w:val="00244B0A"/>
    <w:rsid w:val="00245E97"/>
    <w:rsid w:val="0025203D"/>
    <w:rsid w:val="00252F72"/>
    <w:rsid w:val="00256123"/>
    <w:rsid w:val="002616F6"/>
    <w:rsid w:val="00262347"/>
    <w:rsid w:val="00263AB2"/>
    <w:rsid w:val="002641D4"/>
    <w:rsid w:val="00265938"/>
    <w:rsid w:val="002678E2"/>
    <w:rsid w:val="002728B0"/>
    <w:rsid w:val="00272B03"/>
    <w:rsid w:val="002730EA"/>
    <w:rsid w:val="002732A2"/>
    <w:rsid w:val="00275154"/>
    <w:rsid w:val="002759ED"/>
    <w:rsid w:val="00281ABC"/>
    <w:rsid w:val="00281BB1"/>
    <w:rsid w:val="002909AC"/>
    <w:rsid w:val="002A1951"/>
    <w:rsid w:val="002A21E7"/>
    <w:rsid w:val="002A6754"/>
    <w:rsid w:val="002B3349"/>
    <w:rsid w:val="002B60CF"/>
    <w:rsid w:val="002C3489"/>
    <w:rsid w:val="002C4809"/>
    <w:rsid w:val="002C5B55"/>
    <w:rsid w:val="002C6636"/>
    <w:rsid w:val="002C66FC"/>
    <w:rsid w:val="002D0CF4"/>
    <w:rsid w:val="002D3F99"/>
    <w:rsid w:val="002D444A"/>
    <w:rsid w:val="002D737D"/>
    <w:rsid w:val="002E6A6C"/>
    <w:rsid w:val="002E745A"/>
    <w:rsid w:val="002F113E"/>
    <w:rsid w:val="002F171A"/>
    <w:rsid w:val="002F3714"/>
    <w:rsid w:val="002F7394"/>
    <w:rsid w:val="002F75AC"/>
    <w:rsid w:val="00303F85"/>
    <w:rsid w:val="003043B3"/>
    <w:rsid w:val="00305348"/>
    <w:rsid w:val="0031128F"/>
    <w:rsid w:val="003122A6"/>
    <w:rsid w:val="00314E8A"/>
    <w:rsid w:val="003151FD"/>
    <w:rsid w:val="00316C21"/>
    <w:rsid w:val="00322092"/>
    <w:rsid w:val="003222F0"/>
    <w:rsid w:val="00330B82"/>
    <w:rsid w:val="0033121E"/>
    <w:rsid w:val="00337630"/>
    <w:rsid w:val="0034116C"/>
    <w:rsid w:val="003429A9"/>
    <w:rsid w:val="00342F23"/>
    <w:rsid w:val="00346A6A"/>
    <w:rsid w:val="00346ED3"/>
    <w:rsid w:val="0035265B"/>
    <w:rsid w:val="00354419"/>
    <w:rsid w:val="00362942"/>
    <w:rsid w:val="00366822"/>
    <w:rsid w:val="003671F6"/>
    <w:rsid w:val="003714E1"/>
    <w:rsid w:val="00374A39"/>
    <w:rsid w:val="00375FD3"/>
    <w:rsid w:val="00376057"/>
    <w:rsid w:val="003801E3"/>
    <w:rsid w:val="003837DB"/>
    <w:rsid w:val="003843D9"/>
    <w:rsid w:val="003847B7"/>
    <w:rsid w:val="003855C1"/>
    <w:rsid w:val="00385BED"/>
    <w:rsid w:val="00387759"/>
    <w:rsid w:val="003910C6"/>
    <w:rsid w:val="003928A4"/>
    <w:rsid w:val="0039359C"/>
    <w:rsid w:val="003956CF"/>
    <w:rsid w:val="00395766"/>
    <w:rsid w:val="00397BF9"/>
    <w:rsid w:val="003A436B"/>
    <w:rsid w:val="003A5C24"/>
    <w:rsid w:val="003B0964"/>
    <w:rsid w:val="003B0AB0"/>
    <w:rsid w:val="003B2C71"/>
    <w:rsid w:val="003B5E31"/>
    <w:rsid w:val="003B72E4"/>
    <w:rsid w:val="003C1906"/>
    <w:rsid w:val="003C36C3"/>
    <w:rsid w:val="003C377D"/>
    <w:rsid w:val="003C7643"/>
    <w:rsid w:val="003C7EB2"/>
    <w:rsid w:val="003D147E"/>
    <w:rsid w:val="003D21A6"/>
    <w:rsid w:val="003D431A"/>
    <w:rsid w:val="003D6C35"/>
    <w:rsid w:val="003D7D30"/>
    <w:rsid w:val="003E0A97"/>
    <w:rsid w:val="003E3246"/>
    <w:rsid w:val="003E3F2F"/>
    <w:rsid w:val="003E3FF6"/>
    <w:rsid w:val="003E5EC1"/>
    <w:rsid w:val="003E701B"/>
    <w:rsid w:val="003E71B7"/>
    <w:rsid w:val="003F17D1"/>
    <w:rsid w:val="003F263C"/>
    <w:rsid w:val="003F2F1F"/>
    <w:rsid w:val="003F6E44"/>
    <w:rsid w:val="003F764C"/>
    <w:rsid w:val="0040045B"/>
    <w:rsid w:val="00412CFC"/>
    <w:rsid w:val="00414B8A"/>
    <w:rsid w:val="0041602D"/>
    <w:rsid w:val="00422228"/>
    <w:rsid w:val="00422ECD"/>
    <w:rsid w:val="00423B88"/>
    <w:rsid w:val="00426BA6"/>
    <w:rsid w:val="00427258"/>
    <w:rsid w:val="00433260"/>
    <w:rsid w:val="00433A0C"/>
    <w:rsid w:val="00443407"/>
    <w:rsid w:val="00444AA3"/>
    <w:rsid w:val="00445198"/>
    <w:rsid w:val="004454F2"/>
    <w:rsid w:val="004507E0"/>
    <w:rsid w:val="00450E27"/>
    <w:rsid w:val="004545EC"/>
    <w:rsid w:val="004555C4"/>
    <w:rsid w:val="00455CAE"/>
    <w:rsid w:val="00457DA6"/>
    <w:rsid w:val="00461A82"/>
    <w:rsid w:val="00462C5D"/>
    <w:rsid w:val="0046419D"/>
    <w:rsid w:val="00467D9C"/>
    <w:rsid w:val="00470C49"/>
    <w:rsid w:val="0047774D"/>
    <w:rsid w:val="004779C0"/>
    <w:rsid w:val="004806D9"/>
    <w:rsid w:val="00482F50"/>
    <w:rsid w:val="004849F8"/>
    <w:rsid w:val="00486E75"/>
    <w:rsid w:val="00487FE7"/>
    <w:rsid w:val="004948DF"/>
    <w:rsid w:val="00497C5A"/>
    <w:rsid w:val="004A0867"/>
    <w:rsid w:val="004A2372"/>
    <w:rsid w:val="004A3119"/>
    <w:rsid w:val="004A79E2"/>
    <w:rsid w:val="004B0C19"/>
    <w:rsid w:val="004B521C"/>
    <w:rsid w:val="004C1D92"/>
    <w:rsid w:val="004C238F"/>
    <w:rsid w:val="004C3906"/>
    <w:rsid w:val="004D0EA5"/>
    <w:rsid w:val="004D23AD"/>
    <w:rsid w:val="004D3090"/>
    <w:rsid w:val="004D33F5"/>
    <w:rsid w:val="004E0CFB"/>
    <w:rsid w:val="004E13B9"/>
    <w:rsid w:val="004E4800"/>
    <w:rsid w:val="004E5719"/>
    <w:rsid w:val="004F6272"/>
    <w:rsid w:val="005007EA"/>
    <w:rsid w:val="00500954"/>
    <w:rsid w:val="00500A36"/>
    <w:rsid w:val="005018B4"/>
    <w:rsid w:val="00504E4B"/>
    <w:rsid w:val="0051005A"/>
    <w:rsid w:val="005148BB"/>
    <w:rsid w:val="00526359"/>
    <w:rsid w:val="00526938"/>
    <w:rsid w:val="00527E15"/>
    <w:rsid w:val="0053020F"/>
    <w:rsid w:val="00531CC8"/>
    <w:rsid w:val="005323F1"/>
    <w:rsid w:val="005343C8"/>
    <w:rsid w:val="005344CA"/>
    <w:rsid w:val="00534977"/>
    <w:rsid w:val="00536F4C"/>
    <w:rsid w:val="00541DA3"/>
    <w:rsid w:val="00547B3C"/>
    <w:rsid w:val="00547FFD"/>
    <w:rsid w:val="0055182B"/>
    <w:rsid w:val="005523E4"/>
    <w:rsid w:val="00553290"/>
    <w:rsid w:val="0055340D"/>
    <w:rsid w:val="00555875"/>
    <w:rsid w:val="00565002"/>
    <w:rsid w:val="00567AB3"/>
    <w:rsid w:val="005704FA"/>
    <w:rsid w:val="00571FE1"/>
    <w:rsid w:val="005725FF"/>
    <w:rsid w:val="00574424"/>
    <w:rsid w:val="00580223"/>
    <w:rsid w:val="0058383A"/>
    <w:rsid w:val="00583CD1"/>
    <w:rsid w:val="0058698A"/>
    <w:rsid w:val="00586E02"/>
    <w:rsid w:val="00590FA1"/>
    <w:rsid w:val="005946C3"/>
    <w:rsid w:val="00594D85"/>
    <w:rsid w:val="0059506B"/>
    <w:rsid w:val="005964C3"/>
    <w:rsid w:val="00597645"/>
    <w:rsid w:val="005A15F7"/>
    <w:rsid w:val="005A5DE1"/>
    <w:rsid w:val="005B2872"/>
    <w:rsid w:val="005B6A5C"/>
    <w:rsid w:val="005C0855"/>
    <w:rsid w:val="005C372E"/>
    <w:rsid w:val="005C60D0"/>
    <w:rsid w:val="005D0529"/>
    <w:rsid w:val="005D0AB8"/>
    <w:rsid w:val="005D10B5"/>
    <w:rsid w:val="005D3613"/>
    <w:rsid w:val="005D619B"/>
    <w:rsid w:val="005D7609"/>
    <w:rsid w:val="005D790C"/>
    <w:rsid w:val="005D7A34"/>
    <w:rsid w:val="005E19AA"/>
    <w:rsid w:val="005E2499"/>
    <w:rsid w:val="005E31F7"/>
    <w:rsid w:val="005E5A1C"/>
    <w:rsid w:val="005F00FF"/>
    <w:rsid w:val="005F1EA6"/>
    <w:rsid w:val="005F236B"/>
    <w:rsid w:val="005F2B10"/>
    <w:rsid w:val="006000B4"/>
    <w:rsid w:val="00602CE6"/>
    <w:rsid w:val="00607B6D"/>
    <w:rsid w:val="006134A0"/>
    <w:rsid w:val="0061430F"/>
    <w:rsid w:val="00614A0C"/>
    <w:rsid w:val="00617972"/>
    <w:rsid w:val="006225D6"/>
    <w:rsid w:val="00625458"/>
    <w:rsid w:val="00625B6E"/>
    <w:rsid w:val="00631F94"/>
    <w:rsid w:val="00632028"/>
    <w:rsid w:val="0063221A"/>
    <w:rsid w:val="00640CFB"/>
    <w:rsid w:val="006419B9"/>
    <w:rsid w:val="0064247B"/>
    <w:rsid w:val="00644217"/>
    <w:rsid w:val="006512F7"/>
    <w:rsid w:val="00651998"/>
    <w:rsid w:val="00651D13"/>
    <w:rsid w:val="0065240C"/>
    <w:rsid w:val="00653140"/>
    <w:rsid w:val="00654340"/>
    <w:rsid w:val="0065714A"/>
    <w:rsid w:val="006630AB"/>
    <w:rsid w:val="006703EF"/>
    <w:rsid w:val="00672260"/>
    <w:rsid w:val="00674145"/>
    <w:rsid w:val="0068211E"/>
    <w:rsid w:val="00683E94"/>
    <w:rsid w:val="006850C9"/>
    <w:rsid w:val="0068535A"/>
    <w:rsid w:val="006854E1"/>
    <w:rsid w:val="00685A21"/>
    <w:rsid w:val="00687666"/>
    <w:rsid w:val="00687AC7"/>
    <w:rsid w:val="00690FE1"/>
    <w:rsid w:val="0069225A"/>
    <w:rsid w:val="00695108"/>
    <w:rsid w:val="006956BB"/>
    <w:rsid w:val="006966EE"/>
    <w:rsid w:val="00697164"/>
    <w:rsid w:val="006A12D9"/>
    <w:rsid w:val="006A1FF0"/>
    <w:rsid w:val="006A37DC"/>
    <w:rsid w:val="006A57DB"/>
    <w:rsid w:val="006A718B"/>
    <w:rsid w:val="006A78F3"/>
    <w:rsid w:val="006B4F88"/>
    <w:rsid w:val="006C10A4"/>
    <w:rsid w:val="006C337A"/>
    <w:rsid w:val="006D4D39"/>
    <w:rsid w:val="006D754B"/>
    <w:rsid w:val="006D77EC"/>
    <w:rsid w:val="006E2DC4"/>
    <w:rsid w:val="006E32A7"/>
    <w:rsid w:val="006E518D"/>
    <w:rsid w:val="006E7EA2"/>
    <w:rsid w:val="006F4C14"/>
    <w:rsid w:val="00701847"/>
    <w:rsid w:val="00702A55"/>
    <w:rsid w:val="00702AC6"/>
    <w:rsid w:val="007059CC"/>
    <w:rsid w:val="00705BFC"/>
    <w:rsid w:val="007075CF"/>
    <w:rsid w:val="007105DB"/>
    <w:rsid w:val="00710866"/>
    <w:rsid w:val="00710BEA"/>
    <w:rsid w:val="00715340"/>
    <w:rsid w:val="00715966"/>
    <w:rsid w:val="00717818"/>
    <w:rsid w:val="0072068A"/>
    <w:rsid w:val="00721A79"/>
    <w:rsid w:val="00726019"/>
    <w:rsid w:val="00726780"/>
    <w:rsid w:val="007338CE"/>
    <w:rsid w:val="00735D61"/>
    <w:rsid w:val="00741200"/>
    <w:rsid w:val="00742CA4"/>
    <w:rsid w:val="00743177"/>
    <w:rsid w:val="007464ED"/>
    <w:rsid w:val="0075258D"/>
    <w:rsid w:val="0075764D"/>
    <w:rsid w:val="00763526"/>
    <w:rsid w:val="0076426E"/>
    <w:rsid w:val="00767F93"/>
    <w:rsid w:val="00770CF1"/>
    <w:rsid w:val="00771664"/>
    <w:rsid w:val="007716D5"/>
    <w:rsid w:val="00772442"/>
    <w:rsid w:val="00773D6F"/>
    <w:rsid w:val="00774640"/>
    <w:rsid w:val="0077744E"/>
    <w:rsid w:val="00780708"/>
    <w:rsid w:val="00780D2A"/>
    <w:rsid w:val="0078110A"/>
    <w:rsid w:val="00783704"/>
    <w:rsid w:val="00786DB2"/>
    <w:rsid w:val="00790C35"/>
    <w:rsid w:val="00797064"/>
    <w:rsid w:val="0079729C"/>
    <w:rsid w:val="007A29C5"/>
    <w:rsid w:val="007A7392"/>
    <w:rsid w:val="007B08F5"/>
    <w:rsid w:val="007B3EE6"/>
    <w:rsid w:val="007B5A1E"/>
    <w:rsid w:val="007C14A0"/>
    <w:rsid w:val="007C75D7"/>
    <w:rsid w:val="007D0800"/>
    <w:rsid w:val="007D1094"/>
    <w:rsid w:val="007D2E3D"/>
    <w:rsid w:val="007D603A"/>
    <w:rsid w:val="007D6F68"/>
    <w:rsid w:val="007E213F"/>
    <w:rsid w:val="007F066F"/>
    <w:rsid w:val="007F0CE4"/>
    <w:rsid w:val="007F1493"/>
    <w:rsid w:val="007F65A9"/>
    <w:rsid w:val="007F744A"/>
    <w:rsid w:val="00801673"/>
    <w:rsid w:val="00802BF6"/>
    <w:rsid w:val="008068E8"/>
    <w:rsid w:val="00806AED"/>
    <w:rsid w:val="00812788"/>
    <w:rsid w:val="00813B03"/>
    <w:rsid w:val="00815807"/>
    <w:rsid w:val="0081724C"/>
    <w:rsid w:val="00821196"/>
    <w:rsid w:val="00821BEF"/>
    <w:rsid w:val="00824F1B"/>
    <w:rsid w:val="0082508E"/>
    <w:rsid w:val="00825735"/>
    <w:rsid w:val="00826D65"/>
    <w:rsid w:val="0083235D"/>
    <w:rsid w:val="00834090"/>
    <w:rsid w:val="00834D10"/>
    <w:rsid w:val="00835395"/>
    <w:rsid w:val="0083554A"/>
    <w:rsid w:val="008436EB"/>
    <w:rsid w:val="00845161"/>
    <w:rsid w:val="008474FA"/>
    <w:rsid w:val="00854508"/>
    <w:rsid w:val="008562DD"/>
    <w:rsid w:val="00857949"/>
    <w:rsid w:val="008617FE"/>
    <w:rsid w:val="00861DE8"/>
    <w:rsid w:val="0086443B"/>
    <w:rsid w:val="00864F79"/>
    <w:rsid w:val="00865407"/>
    <w:rsid w:val="00865C9E"/>
    <w:rsid w:val="00865CF4"/>
    <w:rsid w:val="008713D5"/>
    <w:rsid w:val="0087233D"/>
    <w:rsid w:val="00872A73"/>
    <w:rsid w:val="0087692C"/>
    <w:rsid w:val="008805B5"/>
    <w:rsid w:val="008819AE"/>
    <w:rsid w:val="00885874"/>
    <w:rsid w:val="00890253"/>
    <w:rsid w:val="00893091"/>
    <w:rsid w:val="008A0F2C"/>
    <w:rsid w:val="008A38F3"/>
    <w:rsid w:val="008A6D30"/>
    <w:rsid w:val="008B0636"/>
    <w:rsid w:val="008B123A"/>
    <w:rsid w:val="008B3014"/>
    <w:rsid w:val="008B4B14"/>
    <w:rsid w:val="008B5E77"/>
    <w:rsid w:val="008B7963"/>
    <w:rsid w:val="008C061A"/>
    <w:rsid w:val="008C2A4B"/>
    <w:rsid w:val="008C3107"/>
    <w:rsid w:val="008C45F0"/>
    <w:rsid w:val="008C5AFC"/>
    <w:rsid w:val="008D3BB9"/>
    <w:rsid w:val="008E5B9D"/>
    <w:rsid w:val="008E61DE"/>
    <w:rsid w:val="008F25D3"/>
    <w:rsid w:val="009028F5"/>
    <w:rsid w:val="00902A46"/>
    <w:rsid w:val="00903EBA"/>
    <w:rsid w:val="0090574D"/>
    <w:rsid w:val="00905802"/>
    <w:rsid w:val="00906AED"/>
    <w:rsid w:val="00911AA5"/>
    <w:rsid w:val="009124F9"/>
    <w:rsid w:val="0091367E"/>
    <w:rsid w:val="00913DE7"/>
    <w:rsid w:val="0091559F"/>
    <w:rsid w:val="00915978"/>
    <w:rsid w:val="0091665F"/>
    <w:rsid w:val="00916D66"/>
    <w:rsid w:val="00920C74"/>
    <w:rsid w:val="00922134"/>
    <w:rsid w:val="00922275"/>
    <w:rsid w:val="009242E5"/>
    <w:rsid w:val="009251CC"/>
    <w:rsid w:val="0092679C"/>
    <w:rsid w:val="00926B23"/>
    <w:rsid w:val="00935B2E"/>
    <w:rsid w:val="00945B52"/>
    <w:rsid w:val="0094711E"/>
    <w:rsid w:val="00947657"/>
    <w:rsid w:val="00951649"/>
    <w:rsid w:val="00957B7A"/>
    <w:rsid w:val="0096147B"/>
    <w:rsid w:val="009624B7"/>
    <w:rsid w:val="009653A8"/>
    <w:rsid w:val="009718A9"/>
    <w:rsid w:val="00974D34"/>
    <w:rsid w:val="0097544B"/>
    <w:rsid w:val="009766C5"/>
    <w:rsid w:val="00981496"/>
    <w:rsid w:val="00985CA8"/>
    <w:rsid w:val="00990531"/>
    <w:rsid w:val="00990B8B"/>
    <w:rsid w:val="00990E3A"/>
    <w:rsid w:val="00993F0B"/>
    <w:rsid w:val="009954A1"/>
    <w:rsid w:val="00995D36"/>
    <w:rsid w:val="00997E04"/>
    <w:rsid w:val="009A34D6"/>
    <w:rsid w:val="009A533F"/>
    <w:rsid w:val="009A67F2"/>
    <w:rsid w:val="009B0ABA"/>
    <w:rsid w:val="009B4847"/>
    <w:rsid w:val="009C1BFD"/>
    <w:rsid w:val="009C7515"/>
    <w:rsid w:val="009C7689"/>
    <w:rsid w:val="009D04CD"/>
    <w:rsid w:val="009D1972"/>
    <w:rsid w:val="009D20D7"/>
    <w:rsid w:val="009D7B13"/>
    <w:rsid w:val="009E0307"/>
    <w:rsid w:val="009E2D11"/>
    <w:rsid w:val="009E3D7E"/>
    <w:rsid w:val="009E70DF"/>
    <w:rsid w:val="00A00441"/>
    <w:rsid w:val="00A05D5B"/>
    <w:rsid w:val="00A0683E"/>
    <w:rsid w:val="00A105FC"/>
    <w:rsid w:val="00A1412A"/>
    <w:rsid w:val="00A16218"/>
    <w:rsid w:val="00A21CFA"/>
    <w:rsid w:val="00A227E0"/>
    <w:rsid w:val="00A37223"/>
    <w:rsid w:val="00A449D5"/>
    <w:rsid w:val="00A44DC8"/>
    <w:rsid w:val="00A505B4"/>
    <w:rsid w:val="00A506D1"/>
    <w:rsid w:val="00A5146A"/>
    <w:rsid w:val="00A6469A"/>
    <w:rsid w:val="00A6495D"/>
    <w:rsid w:val="00A66192"/>
    <w:rsid w:val="00A67DFD"/>
    <w:rsid w:val="00A71CCD"/>
    <w:rsid w:val="00A722AD"/>
    <w:rsid w:val="00A72C3E"/>
    <w:rsid w:val="00A8184B"/>
    <w:rsid w:val="00A819E3"/>
    <w:rsid w:val="00A82DD6"/>
    <w:rsid w:val="00A8381D"/>
    <w:rsid w:val="00A84683"/>
    <w:rsid w:val="00A85A6B"/>
    <w:rsid w:val="00A87718"/>
    <w:rsid w:val="00A92F44"/>
    <w:rsid w:val="00A954A5"/>
    <w:rsid w:val="00A95875"/>
    <w:rsid w:val="00A965B5"/>
    <w:rsid w:val="00A969C8"/>
    <w:rsid w:val="00AA0DE3"/>
    <w:rsid w:val="00AA431C"/>
    <w:rsid w:val="00AA5D27"/>
    <w:rsid w:val="00AA6014"/>
    <w:rsid w:val="00AA62FA"/>
    <w:rsid w:val="00AA6942"/>
    <w:rsid w:val="00AA6AEC"/>
    <w:rsid w:val="00AB23F9"/>
    <w:rsid w:val="00AC0DE9"/>
    <w:rsid w:val="00AC4602"/>
    <w:rsid w:val="00AC4F0F"/>
    <w:rsid w:val="00AC58A8"/>
    <w:rsid w:val="00AC59FA"/>
    <w:rsid w:val="00AC5D1A"/>
    <w:rsid w:val="00AD160A"/>
    <w:rsid w:val="00AD2030"/>
    <w:rsid w:val="00AD248C"/>
    <w:rsid w:val="00AD6CB9"/>
    <w:rsid w:val="00AE0A97"/>
    <w:rsid w:val="00AE2E15"/>
    <w:rsid w:val="00AE4351"/>
    <w:rsid w:val="00AE5CA6"/>
    <w:rsid w:val="00AE6315"/>
    <w:rsid w:val="00AF3E83"/>
    <w:rsid w:val="00AF6A88"/>
    <w:rsid w:val="00AF6FA3"/>
    <w:rsid w:val="00AF79A9"/>
    <w:rsid w:val="00B038A3"/>
    <w:rsid w:val="00B0582A"/>
    <w:rsid w:val="00B117A5"/>
    <w:rsid w:val="00B12C25"/>
    <w:rsid w:val="00B14425"/>
    <w:rsid w:val="00B1478A"/>
    <w:rsid w:val="00B16666"/>
    <w:rsid w:val="00B17465"/>
    <w:rsid w:val="00B214A0"/>
    <w:rsid w:val="00B2362B"/>
    <w:rsid w:val="00B23B38"/>
    <w:rsid w:val="00B245B7"/>
    <w:rsid w:val="00B248F3"/>
    <w:rsid w:val="00B24B84"/>
    <w:rsid w:val="00B24CB6"/>
    <w:rsid w:val="00B31B38"/>
    <w:rsid w:val="00B3562B"/>
    <w:rsid w:val="00B35D6C"/>
    <w:rsid w:val="00B3600C"/>
    <w:rsid w:val="00B3615C"/>
    <w:rsid w:val="00B36F5F"/>
    <w:rsid w:val="00B43354"/>
    <w:rsid w:val="00B45932"/>
    <w:rsid w:val="00B50F9D"/>
    <w:rsid w:val="00B510D0"/>
    <w:rsid w:val="00B522F9"/>
    <w:rsid w:val="00B523B2"/>
    <w:rsid w:val="00B54D03"/>
    <w:rsid w:val="00B5574F"/>
    <w:rsid w:val="00B6030F"/>
    <w:rsid w:val="00B61616"/>
    <w:rsid w:val="00B66708"/>
    <w:rsid w:val="00B671C1"/>
    <w:rsid w:val="00B81F99"/>
    <w:rsid w:val="00B830EA"/>
    <w:rsid w:val="00B879D9"/>
    <w:rsid w:val="00B9110A"/>
    <w:rsid w:val="00B93377"/>
    <w:rsid w:val="00B94D14"/>
    <w:rsid w:val="00B95EAC"/>
    <w:rsid w:val="00B96512"/>
    <w:rsid w:val="00B97822"/>
    <w:rsid w:val="00B97BD7"/>
    <w:rsid w:val="00BA03B7"/>
    <w:rsid w:val="00BA1504"/>
    <w:rsid w:val="00BA291A"/>
    <w:rsid w:val="00BB1051"/>
    <w:rsid w:val="00BB2351"/>
    <w:rsid w:val="00BB29BC"/>
    <w:rsid w:val="00BB2E07"/>
    <w:rsid w:val="00BB3C0C"/>
    <w:rsid w:val="00BB42FF"/>
    <w:rsid w:val="00BB4B07"/>
    <w:rsid w:val="00BB76F7"/>
    <w:rsid w:val="00BB799E"/>
    <w:rsid w:val="00BC043C"/>
    <w:rsid w:val="00BC2516"/>
    <w:rsid w:val="00BC3FA9"/>
    <w:rsid w:val="00BC4F6C"/>
    <w:rsid w:val="00BC7231"/>
    <w:rsid w:val="00BD295D"/>
    <w:rsid w:val="00BD4403"/>
    <w:rsid w:val="00BD5D17"/>
    <w:rsid w:val="00BD6A05"/>
    <w:rsid w:val="00BE0C6D"/>
    <w:rsid w:val="00BE5B53"/>
    <w:rsid w:val="00BE6E0C"/>
    <w:rsid w:val="00BE7C82"/>
    <w:rsid w:val="00BF0F5F"/>
    <w:rsid w:val="00BF5F78"/>
    <w:rsid w:val="00C00D81"/>
    <w:rsid w:val="00C02472"/>
    <w:rsid w:val="00C02FF1"/>
    <w:rsid w:val="00C04CB9"/>
    <w:rsid w:val="00C04E15"/>
    <w:rsid w:val="00C068E9"/>
    <w:rsid w:val="00C076FE"/>
    <w:rsid w:val="00C10FB4"/>
    <w:rsid w:val="00C118F6"/>
    <w:rsid w:val="00C12929"/>
    <w:rsid w:val="00C12A38"/>
    <w:rsid w:val="00C12F90"/>
    <w:rsid w:val="00C12FDE"/>
    <w:rsid w:val="00C179F8"/>
    <w:rsid w:val="00C2101F"/>
    <w:rsid w:val="00C26076"/>
    <w:rsid w:val="00C30834"/>
    <w:rsid w:val="00C32CA7"/>
    <w:rsid w:val="00C37789"/>
    <w:rsid w:val="00C4071A"/>
    <w:rsid w:val="00C4193E"/>
    <w:rsid w:val="00C44425"/>
    <w:rsid w:val="00C4501B"/>
    <w:rsid w:val="00C50CA3"/>
    <w:rsid w:val="00C50E77"/>
    <w:rsid w:val="00C512C8"/>
    <w:rsid w:val="00C5136E"/>
    <w:rsid w:val="00C51F80"/>
    <w:rsid w:val="00C53C85"/>
    <w:rsid w:val="00C54B0B"/>
    <w:rsid w:val="00C55E76"/>
    <w:rsid w:val="00C6302F"/>
    <w:rsid w:val="00C64DE6"/>
    <w:rsid w:val="00C66EF4"/>
    <w:rsid w:val="00C67AA8"/>
    <w:rsid w:val="00C70940"/>
    <w:rsid w:val="00C72E85"/>
    <w:rsid w:val="00C73C24"/>
    <w:rsid w:val="00C73FFA"/>
    <w:rsid w:val="00C752ED"/>
    <w:rsid w:val="00C8197A"/>
    <w:rsid w:val="00C8321E"/>
    <w:rsid w:val="00C83B0D"/>
    <w:rsid w:val="00C913D3"/>
    <w:rsid w:val="00C946C5"/>
    <w:rsid w:val="00CA1E3B"/>
    <w:rsid w:val="00CA305D"/>
    <w:rsid w:val="00CA3B97"/>
    <w:rsid w:val="00CA75B4"/>
    <w:rsid w:val="00CB2B44"/>
    <w:rsid w:val="00CB3D2F"/>
    <w:rsid w:val="00CB59DF"/>
    <w:rsid w:val="00CC2F6C"/>
    <w:rsid w:val="00CC41DE"/>
    <w:rsid w:val="00CC512E"/>
    <w:rsid w:val="00CD0997"/>
    <w:rsid w:val="00CD1A1F"/>
    <w:rsid w:val="00CD4299"/>
    <w:rsid w:val="00CD44D1"/>
    <w:rsid w:val="00CE0B86"/>
    <w:rsid w:val="00CE10F8"/>
    <w:rsid w:val="00CE2D6D"/>
    <w:rsid w:val="00CE4407"/>
    <w:rsid w:val="00CF4478"/>
    <w:rsid w:val="00D0294C"/>
    <w:rsid w:val="00D05D41"/>
    <w:rsid w:val="00D06763"/>
    <w:rsid w:val="00D0749C"/>
    <w:rsid w:val="00D07510"/>
    <w:rsid w:val="00D1255F"/>
    <w:rsid w:val="00D2153A"/>
    <w:rsid w:val="00D218DA"/>
    <w:rsid w:val="00D2245C"/>
    <w:rsid w:val="00D2317C"/>
    <w:rsid w:val="00D26355"/>
    <w:rsid w:val="00D268B9"/>
    <w:rsid w:val="00D268DB"/>
    <w:rsid w:val="00D26DAE"/>
    <w:rsid w:val="00D36F4A"/>
    <w:rsid w:val="00D41979"/>
    <w:rsid w:val="00D4357D"/>
    <w:rsid w:val="00D44488"/>
    <w:rsid w:val="00D44E6B"/>
    <w:rsid w:val="00D46F71"/>
    <w:rsid w:val="00D47797"/>
    <w:rsid w:val="00D5288B"/>
    <w:rsid w:val="00D5291B"/>
    <w:rsid w:val="00D53005"/>
    <w:rsid w:val="00D5456F"/>
    <w:rsid w:val="00D570F0"/>
    <w:rsid w:val="00D576FF"/>
    <w:rsid w:val="00D57C8B"/>
    <w:rsid w:val="00D649FF"/>
    <w:rsid w:val="00D666E1"/>
    <w:rsid w:val="00D670BC"/>
    <w:rsid w:val="00D70A92"/>
    <w:rsid w:val="00D72858"/>
    <w:rsid w:val="00D72E89"/>
    <w:rsid w:val="00D74E5D"/>
    <w:rsid w:val="00D76883"/>
    <w:rsid w:val="00D777BB"/>
    <w:rsid w:val="00D80FA2"/>
    <w:rsid w:val="00D82BAD"/>
    <w:rsid w:val="00D82DB8"/>
    <w:rsid w:val="00D857A9"/>
    <w:rsid w:val="00D858FD"/>
    <w:rsid w:val="00D90047"/>
    <w:rsid w:val="00D91B18"/>
    <w:rsid w:val="00D955A1"/>
    <w:rsid w:val="00D95ACA"/>
    <w:rsid w:val="00D969A2"/>
    <w:rsid w:val="00D96CF1"/>
    <w:rsid w:val="00D97338"/>
    <w:rsid w:val="00D97479"/>
    <w:rsid w:val="00DA5286"/>
    <w:rsid w:val="00DA64D0"/>
    <w:rsid w:val="00DB0CD1"/>
    <w:rsid w:val="00DB1B0A"/>
    <w:rsid w:val="00DB6490"/>
    <w:rsid w:val="00DB681D"/>
    <w:rsid w:val="00DC1533"/>
    <w:rsid w:val="00DC3E14"/>
    <w:rsid w:val="00DC4357"/>
    <w:rsid w:val="00DC48D9"/>
    <w:rsid w:val="00DC57A6"/>
    <w:rsid w:val="00DC7393"/>
    <w:rsid w:val="00DC7A51"/>
    <w:rsid w:val="00DC7AE8"/>
    <w:rsid w:val="00DE2D23"/>
    <w:rsid w:val="00DE35FE"/>
    <w:rsid w:val="00DE5007"/>
    <w:rsid w:val="00DE7160"/>
    <w:rsid w:val="00DE755C"/>
    <w:rsid w:val="00DF18B7"/>
    <w:rsid w:val="00DF51CD"/>
    <w:rsid w:val="00DF59F4"/>
    <w:rsid w:val="00E00D29"/>
    <w:rsid w:val="00E01161"/>
    <w:rsid w:val="00E031EE"/>
    <w:rsid w:val="00E03DB3"/>
    <w:rsid w:val="00E04F86"/>
    <w:rsid w:val="00E104FF"/>
    <w:rsid w:val="00E110F6"/>
    <w:rsid w:val="00E11D07"/>
    <w:rsid w:val="00E14249"/>
    <w:rsid w:val="00E1735D"/>
    <w:rsid w:val="00E209FD"/>
    <w:rsid w:val="00E21B87"/>
    <w:rsid w:val="00E22971"/>
    <w:rsid w:val="00E23594"/>
    <w:rsid w:val="00E24770"/>
    <w:rsid w:val="00E2647B"/>
    <w:rsid w:val="00E31311"/>
    <w:rsid w:val="00E31B3B"/>
    <w:rsid w:val="00E31E17"/>
    <w:rsid w:val="00E323A7"/>
    <w:rsid w:val="00E419E5"/>
    <w:rsid w:val="00E44F0F"/>
    <w:rsid w:val="00E44F10"/>
    <w:rsid w:val="00E45AE1"/>
    <w:rsid w:val="00E544AB"/>
    <w:rsid w:val="00E55C6E"/>
    <w:rsid w:val="00E6121A"/>
    <w:rsid w:val="00E62436"/>
    <w:rsid w:val="00E624DA"/>
    <w:rsid w:val="00E66BAC"/>
    <w:rsid w:val="00E70C98"/>
    <w:rsid w:val="00E7115A"/>
    <w:rsid w:val="00E73FA7"/>
    <w:rsid w:val="00E7541D"/>
    <w:rsid w:val="00E75B07"/>
    <w:rsid w:val="00E779C1"/>
    <w:rsid w:val="00E801BA"/>
    <w:rsid w:val="00E8226E"/>
    <w:rsid w:val="00E822C3"/>
    <w:rsid w:val="00E8625D"/>
    <w:rsid w:val="00E92C58"/>
    <w:rsid w:val="00E93882"/>
    <w:rsid w:val="00E938A9"/>
    <w:rsid w:val="00E94775"/>
    <w:rsid w:val="00E95D30"/>
    <w:rsid w:val="00E9717E"/>
    <w:rsid w:val="00E9736E"/>
    <w:rsid w:val="00E9782D"/>
    <w:rsid w:val="00EA0F38"/>
    <w:rsid w:val="00EA12EC"/>
    <w:rsid w:val="00EA21FB"/>
    <w:rsid w:val="00EB2B17"/>
    <w:rsid w:val="00EB2DFC"/>
    <w:rsid w:val="00EB3048"/>
    <w:rsid w:val="00EB4C05"/>
    <w:rsid w:val="00EB622D"/>
    <w:rsid w:val="00EC6571"/>
    <w:rsid w:val="00ED225C"/>
    <w:rsid w:val="00ED32E7"/>
    <w:rsid w:val="00ED4B5C"/>
    <w:rsid w:val="00ED68F8"/>
    <w:rsid w:val="00EE1AA5"/>
    <w:rsid w:val="00EE29D2"/>
    <w:rsid w:val="00EE2F64"/>
    <w:rsid w:val="00EE3ED7"/>
    <w:rsid w:val="00EF1453"/>
    <w:rsid w:val="00EF2185"/>
    <w:rsid w:val="00EF6D20"/>
    <w:rsid w:val="00F05825"/>
    <w:rsid w:val="00F0772F"/>
    <w:rsid w:val="00F1400B"/>
    <w:rsid w:val="00F14900"/>
    <w:rsid w:val="00F15532"/>
    <w:rsid w:val="00F174FB"/>
    <w:rsid w:val="00F2224E"/>
    <w:rsid w:val="00F22B61"/>
    <w:rsid w:val="00F237DF"/>
    <w:rsid w:val="00F2417F"/>
    <w:rsid w:val="00F320F6"/>
    <w:rsid w:val="00F3226D"/>
    <w:rsid w:val="00F33B3C"/>
    <w:rsid w:val="00F4072F"/>
    <w:rsid w:val="00F43811"/>
    <w:rsid w:val="00F43920"/>
    <w:rsid w:val="00F45745"/>
    <w:rsid w:val="00F460E8"/>
    <w:rsid w:val="00F474A7"/>
    <w:rsid w:val="00F47CAA"/>
    <w:rsid w:val="00F50D54"/>
    <w:rsid w:val="00F53AAF"/>
    <w:rsid w:val="00F56E75"/>
    <w:rsid w:val="00F6194A"/>
    <w:rsid w:val="00F6313A"/>
    <w:rsid w:val="00F6579A"/>
    <w:rsid w:val="00F65963"/>
    <w:rsid w:val="00F65D38"/>
    <w:rsid w:val="00F66C91"/>
    <w:rsid w:val="00F714E9"/>
    <w:rsid w:val="00F765B6"/>
    <w:rsid w:val="00F76ED1"/>
    <w:rsid w:val="00F80835"/>
    <w:rsid w:val="00F82335"/>
    <w:rsid w:val="00F85F1A"/>
    <w:rsid w:val="00F86A56"/>
    <w:rsid w:val="00F9111B"/>
    <w:rsid w:val="00F9220D"/>
    <w:rsid w:val="00F93946"/>
    <w:rsid w:val="00F93A7C"/>
    <w:rsid w:val="00F97E49"/>
    <w:rsid w:val="00FA25CA"/>
    <w:rsid w:val="00FA2B27"/>
    <w:rsid w:val="00FA3CA0"/>
    <w:rsid w:val="00FA3F49"/>
    <w:rsid w:val="00FA513D"/>
    <w:rsid w:val="00FA5788"/>
    <w:rsid w:val="00FA6C86"/>
    <w:rsid w:val="00FB210D"/>
    <w:rsid w:val="00FC115B"/>
    <w:rsid w:val="00FC2EEA"/>
    <w:rsid w:val="00FC30D7"/>
    <w:rsid w:val="00FC4E70"/>
    <w:rsid w:val="00FC4E90"/>
    <w:rsid w:val="00FC6E65"/>
    <w:rsid w:val="00FC77DF"/>
    <w:rsid w:val="00FD2E79"/>
    <w:rsid w:val="00FD4A52"/>
    <w:rsid w:val="00FD7EE4"/>
    <w:rsid w:val="00FE67E6"/>
    <w:rsid w:val="00FE6A00"/>
    <w:rsid w:val="00FE6F8B"/>
    <w:rsid w:val="00FF0036"/>
    <w:rsid w:val="00FF4716"/>
    <w:rsid w:val="00FF791C"/>
    <w:rsid w:val="14E57DE7"/>
    <w:rsid w:val="16CE761E"/>
    <w:rsid w:val="2169B560"/>
    <w:rsid w:val="366FC20A"/>
    <w:rsid w:val="46B9D833"/>
    <w:rsid w:val="696E67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6AD83D"/>
  <w15:chartTrackingRefBased/>
  <w15:docId w15:val="{FE925C52-0132-4BAF-8AFE-E1DDC3CB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Cs w:val="24"/>
    </w:rPr>
  </w:style>
  <w:style w:type="character" w:styleId="EndnoteReference">
    <w:name w:val="endnote reference"/>
    <w:semiHidden/>
    <w:rPr>
      <w:vertAlign w:val="superscript"/>
    </w:rPr>
  </w:style>
  <w:style w:type="paragraph" w:styleId="FootnoteText">
    <w:name w:val="footnote text"/>
    <w:basedOn w:val="Normal"/>
    <w:semiHidden/>
    <w:rPr>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Cs w:val="24"/>
    </w:rPr>
  </w:style>
  <w:style w:type="character" w:customStyle="1" w:styleId="EquationCaption">
    <w:name w:val="_Equation Caption"/>
  </w:style>
  <w:style w:type="character" w:customStyle="1" w:styleId="mollyw">
    <w:name w:val="mollyw"/>
    <w:semiHidden/>
    <w:rsid w:val="007A29C5"/>
    <w:rPr>
      <w:rFonts w:ascii="Arial" w:hAnsi="Arial" w:cs="Arial"/>
      <w:color w:val="auto"/>
      <w:sz w:val="20"/>
      <w:szCs w:val="20"/>
    </w:rPr>
  </w:style>
  <w:style w:type="paragraph" w:styleId="BalloonText">
    <w:name w:val="Balloon Text"/>
    <w:basedOn w:val="Normal"/>
    <w:link w:val="BalloonTextChar"/>
    <w:rsid w:val="002C66FC"/>
    <w:rPr>
      <w:rFonts w:ascii="Tahoma" w:hAnsi="Tahoma" w:cs="Tahoma"/>
      <w:sz w:val="16"/>
      <w:szCs w:val="16"/>
    </w:rPr>
  </w:style>
  <w:style w:type="character" w:customStyle="1" w:styleId="BalloonTextChar">
    <w:name w:val="Balloon Text Char"/>
    <w:link w:val="BalloonText"/>
    <w:rsid w:val="002C66FC"/>
    <w:rPr>
      <w:rFonts w:ascii="Tahoma" w:hAnsi="Tahoma" w:cs="Tahoma"/>
      <w:sz w:val="16"/>
      <w:szCs w:val="16"/>
    </w:rPr>
  </w:style>
  <w:style w:type="character" w:styleId="CommentReference">
    <w:name w:val="annotation reference"/>
    <w:rsid w:val="00854508"/>
    <w:rPr>
      <w:sz w:val="16"/>
      <w:szCs w:val="16"/>
    </w:rPr>
  </w:style>
  <w:style w:type="paragraph" w:styleId="CommentText">
    <w:name w:val="annotation text"/>
    <w:basedOn w:val="Normal"/>
    <w:link w:val="CommentTextChar"/>
    <w:rsid w:val="00854508"/>
  </w:style>
  <w:style w:type="character" w:customStyle="1" w:styleId="CommentTextChar">
    <w:name w:val="Comment Text Char"/>
    <w:basedOn w:val="DefaultParagraphFont"/>
    <w:link w:val="CommentText"/>
    <w:rsid w:val="00854508"/>
  </w:style>
  <w:style w:type="paragraph" w:styleId="CommentSubject">
    <w:name w:val="annotation subject"/>
    <w:basedOn w:val="CommentText"/>
    <w:next w:val="CommentText"/>
    <w:link w:val="CommentSubjectChar"/>
    <w:rsid w:val="00854508"/>
    <w:rPr>
      <w:b/>
      <w:bCs/>
    </w:rPr>
  </w:style>
  <w:style w:type="character" w:customStyle="1" w:styleId="CommentSubjectChar">
    <w:name w:val="Comment Subject Char"/>
    <w:link w:val="CommentSubject"/>
    <w:rsid w:val="00854508"/>
    <w:rPr>
      <w:b/>
      <w:bCs/>
    </w:rPr>
  </w:style>
  <w:style w:type="paragraph" w:styleId="Header">
    <w:name w:val="header"/>
    <w:basedOn w:val="Normal"/>
    <w:link w:val="HeaderChar"/>
    <w:rsid w:val="00B14425"/>
    <w:pPr>
      <w:tabs>
        <w:tab w:val="center" w:pos="4680"/>
        <w:tab w:val="right" w:pos="9360"/>
      </w:tabs>
    </w:pPr>
  </w:style>
  <w:style w:type="character" w:customStyle="1" w:styleId="HeaderChar">
    <w:name w:val="Header Char"/>
    <w:basedOn w:val="DefaultParagraphFont"/>
    <w:link w:val="Header"/>
    <w:rsid w:val="00B14425"/>
  </w:style>
  <w:style w:type="paragraph" w:styleId="Footer">
    <w:name w:val="footer"/>
    <w:basedOn w:val="Normal"/>
    <w:link w:val="FooterChar"/>
    <w:rsid w:val="00B14425"/>
    <w:pPr>
      <w:tabs>
        <w:tab w:val="center" w:pos="4680"/>
        <w:tab w:val="right" w:pos="9360"/>
      </w:tabs>
    </w:pPr>
  </w:style>
  <w:style w:type="character" w:customStyle="1" w:styleId="FooterChar">
    <w:name w:val="Footer Char"/>
    <w:basedOn w:val="DefaultParagraphFont"/>
    <w:link w:val="Footer"/>
    <w:rsid w:val="00B14425"/>
  </w:style>
  <w:style w:type="paragraph" w:styleId="ListParagraph">
    <w:name w:val="List Paragraph"/>
    <w:basedOn w:val="Normal"/>
    <w:uiPriority w:val="34"/>
    <w:qFormat/>
    <w:rsid w:val="00E73FA7"/>
    <w:pPr>
      <w:widowControl/>
      <w:autoSpaceDE/>
      <w:autoSpaceDN/>
      <w:adjustRightInd/>
      <w:ind w:left="720"/>
    </w:pPr>
    <w:rPr>
      <w:rFonts w:ascii="Calibri" w:eastAsia="Calibri" w:hAnsi="Calibri"/>
      <w:sz w:val="22"/>
      <w:szCs w:val="22"/>
    </w:rPr>
  </w:style>
  <w:style w:type="paragraph" w:styleId="Revision">
    <w:name w:val="Revision"/>
    <w:hidden/>
    <w:uiPriority w:val="99"/>
    <w:semiHidden/>
    <w:rsid w:val="00E97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B92723872FBF4AA644C18425406F09" ma:contentTypeVersion="18" ma:contentTypeDescription="Create a new document." ma:contentTypeScope="" ma:versionID="6f70823c79ee87936cf98c04252f8299">
  <xsd:schema xmlns:xsd="http://www.w3.org/2001/XMLSchema" xmlns:xs="http://www.w3.org/2001/XMLSchema" xmlns:p="http://schemas.microsoft.com/office/2006/metadata/properties" xmlns:ns2="aead6996-b0fb-46be-89fa-2c9dc9d63910" xmlns:ns3="c2ca9e00-c9ac-461c-933d-c30bb4bb54bd" targetNamespace="http://schemas.microsoft.com/office/2006/metadata/properties" ma:root="true" ma:fieldsID="37fa3e5bf38baddc9d5a28299bfd690a" ns2:_="" ns3:_="">
    <xsd:import namespace="aead6996-b0fb-46be-89fa-2c9dc9d63910"/>
    <xsd:import namespace="c2ca9e00-c9ac-461c-933d-c30bb4bb54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d6996-b0fb-46be-89fa-2c9dc9d63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6ec651f-d107-4418-af96-b4b6340d1a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ca9e00-c9ac-461c-933d-c30bb4bb54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d5e8204-a8a5-4074-8d77-81fed8035d4d}" ma:internalName="TaxCatchAll" ma:showField="CatchAllData" ma:web="c2ca9e00-c9ac-461c-933d-c30bb4bb54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ad6996-b0fb-46be-89fa-2c9dc9d63910">
      <Terms xmlns="http://schemas.microsoft.com/office/infopath/2007/PartnerControls"/>
    </lcf76f155ced4ddcb4097134ff3c332f>
    <TaxCatchAll xmlns="c2ca9e00-c9ac-461c-933d-c30bb4bb54bd" xsi:nil="true"/>
  </documentManagement>
</p:properties>
</file>

<file path=customXml/itemProps1.xml><?xml version="1.0" encoding="utf-8"?>
<ds:datastoreItem xmlns:ds="http://schemas.openxmlformats.org/officeDocument/2006/customXml" ds:itemID="{B2FAA991-F0BC-4970-A8B9-4F3854042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ad6996-b0fb-46be-89fa-2c9dc9d63910"/>
    <ds:schemaRef ds:uri="c2ca9e00-c9ac-461c-933d-c30bb4bb5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F866F1-F34F-48C8-AAED-362B04FF0118}">
  <ds:schemaRefs>
    <ds:schemaRef ds:uri="http://schemas.microsoft.com/office/2006/metadata/longProperties"/>
  </ds:schemaRefs>
</ds:datastoreItem>
</file>

<file path=customXml/itemProps3.xml><?xml version="1.0" encoding="utf-8"?>
<ds:datastoreItem xmlns:ds="http://schemas.openxmlformats.org/officeDocument/2006/customXml" ds:itemID="{06A6F1B0-DBAE-46E4-B04F-763B015F05B7}">
  <ds:schemaRefs>
    <ds:schemaRef ds:uri="http://schemas.microsoft.com/sharepoint/v3/contenttype/forms"/>
  </ds:schemaRefs>
</ds:datastoreItem>
</file>

<file path=customXml/itemProps4.xml><?xml version="1.0" encoding="utf-8"?>
<ds:datastoreItem xmlns:ds="http://schemas.openxmlformats.org/officeDocument/2006/customXml" ds:itemID="{3EA9F89B-2165-4D9B-AF76-5241A0632EE1}">
  <ds:schemaRefs>
    <ds:schemaRef ds:uri="http://schemas.microsoft.com/office/2006/metadata/properties"/>
    <ds:schemaRef ds:uri="http://schemas.microsoft.com/office/infopath/2007/PartnerControls"/>
    <ds:schemaRef ds:uri="aead6996-b0fb-46be-89fa-2c9dc9d63910"/>
    <ds:schemaRef ds:uri="c2ca9e00-c9ac-461c-933d-c30bb4bb54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State Policy Committee Agenda</vt:lpstr>
    </vt:vector>
  </TitlesOfParts>
  <Company>OAG</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Policy Committee Agenda</dc:title>
  <dc:subject/>
  <dc:creator>Michael Terry</dc:creator>
  <cp:keywords/>
  <cp:lastModifiedBy>Greg Bennett</cp:lastModifiedBy>
  <cp:revision>9</cp:revision>
  <cp:lastPrinted>2025-12-02T05:41:00Z</cp:lastPrinted>
  <dcterms:created xsi:type="dcterms:W3CDTF">2026-07-01T00:41:00Z</dcterms:created>
  <dcterms:modified xsi:type="dcterms:W3CDTF">2026-07-01T00:46:00Z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543000.000000000</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MediaServiceImageTags">
    <vt:lpwstr/>
  </property>
  <property fmtid="{D5CDD505-2E9C-101B-9397-08002B2CF9AE}" pid="10" name="ContentTypeId">
    <vt:lpwstr>0x010100ACB92723872FBF4AA644C18425406F09</vt:lpwstr>
  </property>
</Properties>
</file>